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437C4" w14:paraId="2667BF67" w14:textId="77777777" w:rsidTr="00FA2412">
        <w:trPr>
          <w:trHeight w:hRule="exact" w:val="1443"/>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2A59B7C3" w14:textId="77777777" w:rsidR="00A437C4" w:rsidRDefault="00E62A76"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60288" behindDoc="0" locked="0" layoutInCell="1" allowOverlap="1" wp14:anchorId="74568A3D" wp14:editId="37022CF6">
                  <wp:simplePos x="0" y="0"/>
                  <wp:positionH relativeFrom="margin">
                    <wp:posOffset>51435</wp:posOffset>
                  </wp:positionH>
                  <wp:positionV relativeFrom="margin">
                    <wp:posOffset>89535</wp:posOffset>
                  </wp:positionV>
                  <wp:extent cx="548640" cy="636905"/>
                  <wp:effectExtent l="0" t="0" r="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437C4">
              <w:rPr>
                <w:rFonts w:ascii="Calibri" w:hAnsi="Calibri" w:cs="Arial"/>
                <w:color w:val="FFFFFF"/>
                <w:szCs w:val="26"/>
              </w:rPr>
              <w:t>NIAGARA CATHOLIC DISTRICT SCHOOL BOARD</w:t>
            </w:r>
          </w:p>
          <w:p w14:paraId="4EEB7720" w14:textId="79FDD30C" w:rsidR="00A437C4" w:rsidRPr="00821EAB" w:rsidRDefault="00A437C4" w:rsidP="003B3308">
            <w:pPr>
              <w:spacing w:before="120" w:after="120"/>
              <w:jc w:val="center"/>
              <w:rPr>
                <w:rFonts w:ascii="Calibri" w:hAnsi="Calibri"/>
                <w:color w:val="FFFFFF"/>
                <w:sz w:val="28"/>
              </w:rPr>
            </w:pPr>
            <w:r>
              <w:rPr>
                <w:rFonts w:ascii="Calibri" w:hAnsi="Calibri" w:cs="Arial"/>
                <w:b/>
                <w:i/>
                <w:color w:val="FFFFFF"/>
                <w:sz w:val="28"/>
                <w:szCs w:val="26"/>
              </w:rPr>
              <w:t>DIABETES</w:t>
            </w:r>
            <w:r w:rsidRPr="00821EAB">
              <w:rPr>
                <w:rFonts w:ascii="Calibri" w:hAnsi="Calibri"/>
                <w:color w:val="FFFFFF"/>
                <w:sz w:val="28"/>
              </w:rPr>
              <w:t xml:space="preserve"> </w:t>
            </w:r>
          </w:p>
          <w:p w14:paraId="3A45E4CF" w14:textId="7AF634FD" w:rsidR="00A437C4" w:rsidRDefault="00A437C4" w:rsidP="00A437C4">
            <w:pPr>
              <w:spacing w:before="120" w:after="120"/>
              <w:jc w:val="center"/>
              <w:rPr>
                <w:rFonts w:ascii="Calibri" w:hAnsi="Calibri"/>
                <w:color w:val="FFFFFF"/>
              </w:rPr>
            </w:pPr>
            <w:r>
              <w:rPr>
                <w:rFonts w:ascii="Calibri" w:hAnsi="Calibri"/>
                <w:color w:val="FFFFFF"/>
              </w:rPr>
              <w:t xml:space="preserve">ADMINISTRATIVE </w:t>
            </w:r>
            <w:r w:rsidR="007151B3">
              <w:rPr>
                <w:rFonts w:ascii="Calibri" w:hAnsi="Calibri"/>
                <w:color w:val="FFFFFF"/>
              </w:rPr>
              <w:t xml:space="preserve">OPERATIONAL </w:t>
            </w:r>
            <w:r w:rsidR="00137A1A">
              <w:rPr>
                <w:rFonts w:ascii="Calibri" w:hAnsi="Calibri"/>
                <w:color w:val="FFFFFF"/>
              </w:rPr>
              <w:t>PROCEDURES</w:t>
            </w:r>
          </w:p>
        </w:tc>
      </w:tr>
      <w:tr w:rsidR="00A437C4" w14:paraId="43813C67" w14:textId="77777777"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526A2F7" w14:textId="77777777" w:rsidR="00A437C4" w:rsidRDefault="00A437C4"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646C1AF" w14:textId="53FD64A3" w:rsidR="00A437C4" w:rsidRDefault="00A437C4" w:rsidP="009233A2">
            <w:pPr>
              <w:jc w:val="right"/>
              <w:rPr>
                <w:rFonts w:ascii="Calibri" w:hAnsi="Calibri"/>
                <w:b/>
                <w:noProof/>
                <w:color w:val="FFFFFF"/>
                <w:sz w:val="18"/>
              </w:rPr>
            </w:pPr>
            <w:r>
              <w:rPr>
                <w:rFonts w:ascii="Calibri" w:hAnsi="Calibri"/>
                <w:b/>
                <w:color w:val="FFFFFF"/>
                <w:sz w:val="18"/>
                <w:szCs w:val="18"/>
              </w:rPr>
              <w:t>No 302.</w:t>
            </w:r>
            <w:r w:rsidR="009233A2">
              <w:rPr>
                <w:rFonts w:ascii="Calibri" w:hAnsi="Calibri"/>
                <w:b/>
                <w:color w:val="FFFFFF"/>
                <w:sz w:val="18"/>
                <w:szCs w:val="18"/>
              </w:rPr>
              <w:t>1.3</w:t>
            </w:r>
          </w:p>
        </w:tc>
      </w:tr>
      <w:tr w:rsidR="00A437C4" w14:paraId="04961E1E" w14:textId="77777777"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FF70F7D" w14:textId="77777777" w:rsidR="00A437C4" w:rsidRDefault="00A437C4"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41A009B" w14:textId="77777777" w:rsidR="00A437C4" w:rsidRDefault="00A437C4" w:rsidP="003B3308">
            <w:pPr>
              <w:jc w:val="right"/>
              <w:rPr>
                <w:rFonts w:ascii="Calibri" w:hAnsi="Calibri"/>
                <w:b/>
                <w:color w:val="FFFFFF"/>
                <w:sz w:val="16"/>
                <w:szCs w:val="18"/>
              </w:rPr>
            </w:pPr>
          </w:p>
        </w:tc>
      </w:tr>
      <w:tr w:rsidR="00A437C4" w14:paraId="480D46BE" w14:textId="77777777"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E0E1648" w14:textId="77777777" w:rsidR="00A437C4" w:rsidRDefault="00A437C4" w:rsidP="007B23CF">
            <w:pPr>
              <w:spacing w:line="228"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w:t>
            </w:r>
            <w:r>
              <w:rPr>
                <w:rFonts w:ascii="Calibri" w:hAnsi="Calibri"/>
                <w:sz w:val="16"/>
                <w:szCs w:val="18"/>
              </w:rPr>
              <w:t>June 12,2012</w:t>
            </w:r>
          </w:p>
          <w:p w14:paraId="4D79702B" w14:textId="77777777" w:rsidR="00A437C4" w:rsidRDefault="00A437C4" w:rsidP="007B23CF">
            <w:pPr>
              <w:spacing w:line="228"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6D0FB4F" w14:textId="3EF444F5" w:rsidR="00A437C4" w:rsidRDefault="00A437C4" w:rsidP="007B23CF">
            <w:pPr>
              <w:spacing w:line="228" w:lineRule="auto"/>
              <w:jc w:val="right"/>
              <w:rPr>
                <w:rFonts w:ascii="Calibri" w:hAnsi="Calibri"/>
                <w:sz w:val="16"/>
                <w:szCs w:val="18"/>
                <w:lang w:val="en-US"/>
              </w:rPr>
            </w:pPr>
            <w:r>
              <w:rPr>
                <w:rFonts w:ascii="Calibri" w:hAnsi="Calibri"/>
                <w:sz w:val="16"/>
                <w:szCs w:val="18"/>
              </w:rPr>
              <w:t xml:space="preserve">Latest Reviewed/Revised Date: </w:t>
            </w:r>
            <w:r w:rsidR="009233A2">
              <w:rPr>
                <w:rFonts w:ascii="Calibri" w:hAnsi="Calibri"/>
                <w:sz w:val="16"/>
                <w:szCs w:val="18"/>
              </w:rPr>
              <w:t>February 26, 2019</w:t>
            </w:r>
          </w:p>
          <w:p w14:paraId="5A45EFCC" w14:textId="77777777" w:rsidR="00A437C4" w:rsidRDefault="00A437C4" w:rsidP="007B23CF">
            <w:pPr>
              <w:spacing w:line="228" w:lineRule="auto"/>
              <w:jc w:val="right"/>
              <w:rPr>
                <w:rFonts w:ascii="Calibri" w:hAnsi="Calibri"/>
                <w:noProof/>
                <w:sz w:val="28"/>
              </w:rPr>
            </w:pPr>
          </w:p>
        </w:tc>
      </w:tr>
    </w:tbl>
    <w:p w14:paraId="405FB480" w14:textId="6D8BC4B5" w:rsidR="00A437C4" w:rsidRDefault="00A437C4" w:rsidP="007B23CF">
      <w:pPr>
        <w:spacing w:line="228" w:lineRule="auto"/>
      </w:pPr>
    </w:p>
    <w:p w14:paraId="2606390F" w14:textId="32BAF118" w:rsidR="007151B3" w:rsidRPr="007151B3" w:rsidRDefault="007151B3" w:rsidP="007B23CF">
      <w:pPr>
        <w:spacing w:line="228" w:lineRule="auto"/>
        <w:rPr>
          <w:color w:val="000000"/>
        </w:rPr>
      </w:pPr>
      <w:r w:rsidRPr="007A168E">
        <w:rPr>
          <w:sz w:val="22"/>
        </w:rPr>
        <w:t>In keeping with the Mission, Vision and Values of the Niagara Catholic District School Board, the following are Administrative Operational Procedures for</w:t>
      </w:r>
      <w:r>
        <w:rPr>
          <w:color w:val="000000"/>
        </w:rPr>
        <w:t xml:space="preserve"> Diabetes.</w:t>
      </w:r>
    </w:p>
    <w:p w14:paraId="5C1C8DDD" w14:textId="77777777" w:rsidR="007151B3" w:rsidRDefault="007151B3" w:rsidP="007B23CF">
      <w:pPr>
        <w:spacing w:line="228" w:lineRule="auto"/>
      </w:pPr>
    </w:p>
    <w:p w14:paraId="329C654C" w14:textId="77777777" w:rsidR="00FF475D" w:rsidRPr="00A437C4" w:rsidRDefault="00A437C4" w:rsidP="007B23CF">
      <w:pPr>
        <w:shd w:val="clear" w:color="auto" w:fill="08862A"/>
        <w:spacing w:line="228" w:lineRule="auto"/>
        <w:jc w:val="both"/>
        <w:rPr>
          <w:b/>
          <w:color w:val="FFFFFF" w:themeColor="background1"/>
          <w:sz w:val="22"/>
          <w:szCs w:val="22"/>
          <w:bdr w:val="single" w:sz="18" w:space="0" w:color="08862A"/>
          <w:shd w:val="clear" w:color="auto" w:fill="08862A"/>
        </w:rPr>
      </w:pPr>
      <w:r w:rsidRPr="00A437C4">
        <w:rPr>
          <w:b/>
          <w:color w:val="FFFFFF" w:themeColor="background1"/>
          <w:sz w:val="22"/>
          <w:szCs w:val="22"/>
          <w:bdr w:val="single" w:sz="18" w:space="0" w:color="08862A"/>
          <w:shd w:val="clear" w:color="auto" w:fill="08862A"/>
        </w:rPr>
        <w:t>DEFINITION</w:t>
      </w:r>
    </w:p>
    <w:p w14:paraId="34E6E36F" w14:textId="77777777" w:rsidR="00BD565E" w:rsidRDefault="00BD565E" w:rsidP="007B23CF">
      <w:pPr>
        <w:spacing w:line="228" w:lineRule="auto"/>
        <w:jc w:val="both"/>
        <w:rPr>
          <w:color w:val="000033"/>
          <w:sz w:val="22"/>
          <w:szCs w:val="22"/>
        </w:rPr>
      </w:pPr>
    </w:p>
    <w:p w14:paraId="18AFF676" w14:textId="0F8F4161" w:rsidR="00FF475D" w:rsidRPr="00A94CF8" w:rsidRDefault="00FF475D" w:rsidP="007B23CF">
      <w:pPr>
        <w:spacing w:line="228" w:lineRule="auto"/>
        <w:jc w:val="both"/>
        <w:rPr>
          <w:sz w:val="22"/>
          <w:szCs w:val="22"/>
        </w:rPr>
      </w:pPr>
      <w:r w:rsidRPr="00A94CF8">
        <w:rPr>
          <w:sz w:val="22"/>
          <w:szCs w:val="22"/>
        </w:rPr>
        <w:t>Diabetes is a disease of the pancreas where</w:t>
      </w:r>
      <w:r w:rsidR="0046144D" w:rsidRPr="00A94CF8">
        <w:rPr>
          <w:sz w:val="22"/>
          <w:szCs w:val="22"/>
        </w:rPr>
        <w:t xml:space="preserve"> a person</w:t>
      </w:r>
      <w:r w:rsidRPr="00A94CF8">
        <w:rPr>
          <w:sz w:val="22"/>
          <w:szCs w:val="22"/>
        </w:rPr>
        <w:t xml:space="preserve"> is unable to create insulin</w:t>
      </w:r>
      <w:r w:rsidR="00FF525C" w:rsidRPr="00A94CF8">
        <w:rPr>
          <w:sz w:val="22"/>
          <w:szCs w:val="22"/>
        </w:rPr>
        <w:t xml:space="preserve"> or is unable to use the insulin that is produced</w:t>
      </w:r>
      <w:r w:rsidRPr="00A94CF8">
        <w:rPr>
          <w:sz w:val="22"/>
          <w:szCs w:val="22"/>
        </w:rPr>
        <w:t>. Insulin is a hormone produced by the pancreas</w:t>
      </w:r>
      <w:r w:rsidR="00FF525C" w:rsidRPr="00A94CF8">
        <w:rPr>
          <w:sz w:val="22"/>
          <w:szCs w:val="22"/>
        </w:rPr>
        <w:t xml:space="preserve"> </w:t>
      </w:r>
      <w:r w:rsidR="0046144D" w:rsidRPr="00A94CF8">
        <w:rPr>
          <w:sz w:val="22"/>
          <w:szCs w:val="22"/>
        </w:rPr>
        <w:t xml:space="preserve">that helps </w:t>
      </w:r>
      <w:r w:rsidR="00FF525C" w:rsidRPr="00A94CF8">
        <w:rPr>
          <w:sz w:val="22"/>
          <w:szCs w:val="22"/>
        </w:rPr>
        <w:t>control the l</w:t>
      </w:r>
      <w:r w:rsidR="0046144D" w:rsidRPr="00A94CF8">
        <w:rPr>
          <w:sz w:val="22"/>
          <w:szCs w:val="22"/>
        </w:rPr>
        <w:t xml:space="preserve">evel of glucose or sugar in </w:t>
      </w:r>
      <w:r w:rsidR="00FF525C" w:rsidRPr="00A94CF8">
        <w:rPr>
          <w:sz w:val="22"/>
          <w:szCs w:val="22"/>
        </w:rPr>
        <w:t>blood</w:t>
      </w:r>
      <w:r w:rsidRPr="00A94CF8">
        <w:rPr>
          <w:sz w:val="22"/>
          <w:szCs w:val="22"/>
        </w:rPr>
        <w:t xml:space="preserve">. Without insulin, carbohydrates </w:t>
      </w:r>
      <w:r w:rsidR="0046144D" w:rsidRPr="00A94CF8">
        <w:rPr>
          <w:sz w:val="22"/>
          <w:szCs w:val="22"/>
        </w:rPr>
        <w:t xml:space="preserve">(starch and sugars) </w:t>
      </w:r>
      <w:r w:rsidRPr="00A94CF8">
        <w:rPr>
          <w:sz w:val="22"/>
          <w:szCs w:val="22"/>
        </w:rPr>
        <w:t xml:space="preserve">food cannot be converted into stored energy (called blood glucose or blood sugar) required to sustain life. Instead, unused glucose is accumulated in the blood and spills out into the urine.  See Appendix </w:t>
      </w:r>
      <w:r w:rsidR="003D705E" w:rsidRPr="00A94CF8">
        <w:rPr>
          <w:sz w:val="22"/>
          <w:szCs w:val="22"/>
        </w:rPr>
        <w:t>L</w:t>
      </w:r>
      <w:r w:rsidRPr="00A94CF8">
        <w:rPr>
          <w:sz w:val="22"/>
          <w:szCs w:val="22"/>
        </w:rPr>
        <w:t xml:space="preserve"> Glossary of Terms.</w:t>
      </w:r>
    </w:p>
    <w:p w14:paraId="318EDE3E" w14:textId="77777777" w:rsidR="00BD565E" w:rsidRPr="00A94CF8" w:rsidRDefault="00BD565E" w:rsidP="007B23CF">
      <w:pPr>
        <w:spacing w:line="228" w:lineRule="auto"/>
        <w:jc w:val="both"/>
        <w:rPr>
          <w:b/>
          <w:sz w:val="22"/>
          <w:szCs w:val="22"/>
        </w:rPr>
      </w:pPr>
    </w:p>
    <w:p w14:paraId="50F0AE0A" w14:textId="77777777" w:rsidR="00FF475D" w:rsidRPr="00A94CF8" w:rsidRDefault="00FF475D" w:rsidP="007B23CF">
      <w:pPr>
        <w:spacing w:line="228" w:lineRule="auto"/>
        <w:jc w:val="both"/>
        <w:rPr>
          <w:b/>
          <w:sz w:val="22"/>
          <w:szCs w:val="22"/>
        </w:rPr>
      </w:pPr>
      <w:r w:rsidRPr="00A94CF8">
        <w:rPr>
          <w:b/>
          <w:sz w:val="22"/>
          <w:szCs w:val="22"/>
        </w:rPr>
        <w:t>Type 1 Diabetes (insulin-dependent)</w:t>
      </w:r>
    </w:p>
    <w:p w14:paraId="3C519458" w14:textId="77777777" w:rsidR="00BD565E" w:rsidRPr="00A94CF8" w:rsidRDefault="00BD565E" w:rsidP="007B23CF">
      <w:pPr>
        <w:spacing w:line="228" w:lineRule="auto"/>
        <w:jc w:val="both"/>
        <w:rPr>
          <w:sz w:val="22"/>
          <w:szCs w:val="22"/>
        </w:rPr>
      </w:pPr>
    </w:p>
    <w:p w14:paraId="20B4BE3A" w14:textId="77777777" w:rsidR="00FF475D" w:rsidRPr="00A94CF8" w:rsidRDefault="00FF475D" w:rsidP="007B23CF">
      <w:pPr>
        <w:spacing w:line="228" w:lineRule="auto"/>
        <w:jc w:val="both"/>
        <w:rPr>
          <w:sz w:val="22"/>
          <w:szCs w:val="22"/>
        </w:rPr>
      </w:pPr>
      <w:r w:rsidRPr="00A94CF8">
        <w:rPr>
          <w:sz w:val="22"/>
          <w:szCs w:val="22"/>
        </w:rPr>
        <w:t>Type 1 Diabetes can occur at any age. Children with Type 1 Diabetes must inject/receive insulin several times every day. Type 1 Diabetes cannot be prevented or cured.</w:t>
      </w:r>
    </w:p>
    <w:p w14:paraId="50F26AC5" w14:textId="77777777" w:rsidR="00BD565E" w:rsidRPr="00A94CF8" w:rsidRDefault="00BD565E" w:rsidP="007B23CF">
      <w:pPr>
        <w:spacing w:line="228" w:lineRule="auto"/>
        <w:jc w:val="both"/>
        <w:rPr>
          <w:b/>
          <w:sz w:val="22"/>
          <w:szCs w:val="22"/>
        </w:rPr>
      </w:pPr>
    </w:p>
    <w:p w14:paraId="7EF6EE24" w14:textId="77777777" w:rsidR="00FF475D" w:rsidRPr="00A94CF8" w:rsidRDefault="00FF475D" w:rsidP="007B23CF">
      <w:pPr>
        <w:spacing w:line="228" w:lineRule="auto"/>
        <w:jc w:val="both"/>
        <w:rPr>
          <w:b/>
          <w:sz w:val="22"/>
          <w:szCs w:val="22"/>
        </w:rPr>
      </w:pPr>
      <w:r w:rsidRPr="00A94CF8">
        <w:rPr>
          <w:b/>
          <w:sz w:val="22"/>
          <w:szCs w:val="22"/>
        </w:rPr>
        <w:t>Type 2 (non-insulin-dependent)</w:t>
      </w:r>
    </w:p>
    <w:p w14:paraId="621ACE77" w14:textId="77777777" w:rsidR="00BD565E" w:rsidRPr="00A94CF8" w:rsidRDefault="00BD565E" w:rsidP="007B23CF">
      <w:pPr>
        <w:spacing w:line="228" w:lineRule="auto"/>
        <w:jc w:val="both"/>
        <w:rPr>
          <w:sz w:val="22"/>
          <w:szCs w:val="22"/>
        </w:rPr>
      </w:pPr>
    </w:p>
    <w:p w14:paraId="396FA0F2" w14:textId="77777777" w:rsidR="00FF475D" w:rsidRPr="00A94CF8" w:rsidRDefault="00FF475D" w:rsidP="007B23CF">
      <w:pPr>
        <w:spacing w:line="228" w:lineRule="auto"/>
        <w:jc w:val="both"/>
        <w:rPr>
          <w:sz w:val="22"/>
          <w:szCs w:val="22"/>
        </w:rPr>
      </w:pPr>
      <w:r w:rsidRPr="00A94CF8">
        <w:rPr>
          <w:sz w:val="22"/>
          <w:szCs w:val="22"/>
        </w:rPr>
        <w:t>Type 2 Diabetes typically develops in adulthood, but can appear earlier. It has been appearing with more frequency in pubertal children and adolescents. Individuals who are inactive, overweight, with or without a family history of Type 2 diabetes are at greatest risk. Management includes lifestyle modification emphasizing healthy eating, increased physical activity and regular medical follow-up. Students with Type 2 Diabetes need to self-monitor their blood glucose and in some cases take oral medication or injected insulin.</w:t>
      </w:r>
    </w:p>
    <w:p w14:paraId="0A7E251B" w14:textId="77777777" w:rsidR="00BD565E" w:rsidRDefault="00BD565E" w:rsidP="007B23CF">
      <w:pPr>
        <w:spacing w:line="228" w:lineRule="auto"/>
        <w:jc w:val="both"/>
        <w:rPr>
          <w:b/>
          <w:color w:val="000033"/>
          <w:sz w:val="22"/>
          <w:szCs w:val="22"/>
        </w:rPr>
      </w:pPr>
    </w:p>
    <w:p w14:paraId="24623156" w14:textId="77777777" w:rsidR="00FF475D" w:rsidRPr="00A437C4" w:rsidRDefault="00A437C4" w:rsidP="007B23CF">
      <w:pPr>
        <w:shd w:val="clear" w:color="auto" w:fill="08862A"/>
        <w:spacing w:line="228" w:lineRule="auto"/>
        <w:jc w:val="both"/>
        <w:rPr>
          <w:b/>
          <w:color w:val="FFFFFF" w:themeColor="background1"/>
          <w:sz w:val="22"/>
          <w:szCs w:val="22"/>
        </w:rPr>
      </w:pPr>
      <w:r w:rsidRPr="00A437C4">
        <w:rPr>
          <w:b/>
          <w:color w:val="FFFFFF" w:themeColor="background1"/>
          <w:sz w:val="22"/>
          <w:szCs w:val="22"/>
          <w:bdr w:val="single" w:sz="18" w:space="0" w:color="08862A"/>
          <w:shd w:val="clear" w:color="auto" w:fill="08862A"/>
        </w:rPr>
        <w:t>PURPOSE</w:t>
      </w:r>
    </w:p>
    <w:p w14:paraId="660B7061" w14:textId="77777777" w:rsidR="00BD565E" w:rsidRPr="00A94CF8" w:rsidRDefault="00BD565E" w:rsidP="007B23CF">
      <w:pPr>
        <w:spacing w:line="228" w:lineRule="auto"/>
        <w:jc w:val="both"/>
        <w:rPr>
          <w:sz w:val="22"/>
          <w:szCs w:val="22"/>
        </w:rPr>
      </w:pPr>
    </w:p>
    <w:p w14:paraId="5FE325A8" w14:textId="7835759B" w:rsidR="00FF475D" w:rsidRPr="00A94CF8" w:rsidRDefault="00FF475D" w:rsidP="007B23CF">
      <w:pPr>
        <w:spacing w:line="228" w:lineRule="auto"/>
        <w:jc w:val="both"/>
        <w:rPr>
          <w:sz w:val="22"/>
          <w:szCs w:val="22"/>
        </w:rPr>
      </w:pPr>
      <w:r w:rsidRPr="00A94CF8">
        <w:rPr>
          <w:sz w:val="22"/>
          <w:szCs w:val="22"/>
        </w:rPr>
        <w:t xml:space="preserve">The procedures outlined will </w:t>
      </w:r>
      <w:r w:rsidR="003D705E" w:rsidRPr="00A94CF8">
        <w:rPr>
          <w:sz w:val="22"/>
          <w:szCs w:val="22"/>
        </w:rPr>
        <w:t>promote the safety and well-being of students with diabetes. The</w:t>
      </w:r>
      <w:r w:rsidR="00620941" w:rsidRPr="00A94CF8">
        <w:rPr>
          <w:sz w:val="22"/>
          <w:szCs w:val="22"/>
        </w:rPr>
        <w:t xml:space="preserve"> Ministry of Education expects all school boards to</w:t>
      </w:r>
      <w:r w:rsidR="003D705E" w:rsidRPr="00A94CF8">
        <w:rPr>
          <w:sz w:val="22"/>
          <w:szCs w:val="22"/>
        </w:rPr>
        <w:t xml:space="preserve"> </w:t>
      </w:r>
      <w:r w:rsidRPr="00A94CF8">
        <w:rPr>
          <w:sz w:val="22"/>
          <w:szCs w:val="22"/>
        </w:rPr>
        <w:t xml:space="preserve">establish </w:t>
      </w:r>
      <w:r w:rsidR="00620941" w:rsidRPr="00A94CF8">
        <w:rPr>
          <w:sz w:val="22"/>
          <w:szCs w:val="22"/>
        </w:rPr>
        <w:t xml:space="preserve">and maintain </w:t>
      </w:r>
      <w:r w:rsidRPr="00A94CF8">
        <w:rPr>
          <w:sz w:val="22"/>
          <w:szCs w:val="22"/>
        </w:rPr>
        <w:t xml:space="preserve">appropriate management </w:t>
      </w:r>
      <w:r w:rsidR="00620941" w:rsidRPr="00A94CF8">
        <w:rPr>
          <w:sz w:val="22"/>
          <w:szCs w:val="22"/>
        </w:rPr>
        <w:t>procedures for students who have prevalent medical conditions.</w:t>
      </w:r>
    </w:p>
    <w:p w14:paraId="282897DE" w14:textId="77777777" w:rsidR="00BD565E" w:rsidRPr="00A94CF8" w:rsidRDefault="00BD565E" w:rsidP="007B23CF">
      <w:pPr>
        <w:spacing w:line="228" w:lineRule="auto"/>
        <w:jc w:val="both"/>
        <w:rPr>
          <w:b/>
          <w:sz w:val="22"/>
          <w:szCs w:val="22"/>
        </w:rPr>
      </w:pPr>
    </w:p>
    <w:p w14:paraId="3856E076" w14:textId="77777777" w:rsidR="00FF475D" w:rsidRPr="00A437C4" w:rsidRDefault="00A437C4" w:rsidP="007B23CF">
      <w:pPr>
        <w:shd w:val="clear" w:color="auto" w:fill="08862A"/>
        <w:spacing w:line="228" w:lineRule="auto"/>
        <w:jc w:val="both"/>
        <w:rPr>
          <w:b/>
          <w:color w:val="FFFFFF" w:themeColor="background1"/>
          <w:sz w:val="22"/>
          <w:szCs w:val="22"/>
        </w:rPr>
      </w:pPr>
      <w:r w:rsidRPr="00A437C4">
        <w:rPr>
          <w:b/>
          <w:color w:val="FFFFFF" w:themeColor="background1"/>
          <w:sz w:val="22"/>
          <w:szCs w:val="22"/>
          <w:bdr w:val="single" w:sz="18" w:space="0" w:color="08862A"/>
          <w:shd w:val="clear" w:color="auto" w:fill="08862A"/>
        </w:rPr>
        <w:t>PROCEDURES</w:t>
      </w:r>
    </w:p>
    <w:p w14:paraId="77EDED46" w14:textId="77777777" w:rsidR="00BD565E" w:rsidRPr="00A94CF8" w:rsidRDefault="00BD565E" w:rsidP="007B23CF">
      <w:pPr>
        <w:spacing w:line="228" w:lineRule="auto"/>
        <w:jc w:val="both"/>
        <w:rPr>
          <w:sz w:val="22"/>
          <w:szCs w:val="22"/>
        </w:rPr>
      </w:pPr>
    </w:p>
    <w:p w14:paraId="7DB49189" w14:textId="5D4EC421" w:rsidR="00FF475D" w:rsidRPr="00A94CF8" w:rsidRDefault="003D705E" w:rsidP="007B23CF">
      <w:pPr>
        <w:spacing w:line="228" w:lineRule="auto"/>
        <w:jc w:val="both"/>
        <w:rPr>
          <w:i/>
          <w:sz w:val="22"/>
          <w:szCs w:val="22"/>
        </w:rPr>
      </w:pPr>
      <w:r w:rsidRPr="00A94CF8">
        <w:rPr>
          <w:i/>
          <w:sz w:val="22"/>
          <w:szCs w:val="22"/>
        </w:rPr>
        <w:t xml:space="preserve">In accordance with PPM 161 – SUPPORTING CHILDREN AND STUDENTS WITH PREVALENT MEDICAL CONDITIONS (ANAPHYLAXIS, ASTHMA, </w:t>
      </w:r>
      <w:r w:rsidR="00F05BA1" w:rsidRPr="00A94CF8">
        <w:rPr>
          <w:i/>
          <w:sz w:val="22"/>
          <w:szCs w:val="22"/>
        </w:rPr>
        <w:t>DIABETES</w:t>
      </w:r>
      <w:r w:rsidRPr="00A94CF8">
        <w:rPr>
          <w:i/>
          <w:sz w:val="22"/>
          <w:szCs w:val="22"/>
        </w:rPr>
        <w:t xml:space="preserve"> AND/OR EPILEPSY) IN SCHOOLS (Appendix H) and </w:t>
      </w:r>
      <w:r w:rsidR="00FF475D" w:rsidRPr="00A94CF8">
        <w:rPr>
          <w:i/>
          <w:sz w:val="22"/>
          <w:szCs w:val="22"/>
        </w:rPr>
        <w:t xml:space="preserve">PPM 81- PROVISION OF HEALTH SUPPORT SERVICES IN SCHOOL </w:t>
      </w:r>
      <w:r w:rsidR="00BD565E" w:rsidRPr="00A94CF8">
        <w:rPr>
          <w:i/>
          <w:sz w:val="22"/>
          <w:szCs w:val="22"/>
        </w:rPr>
        <w:t>SETTINGS (</w:t>
      </w:r>
      <w:r w:rsidR="00FF475D" w:rsidRPr="00A94CF8">
        <w:rPr>
          <w:i/>
          <w:sz w:val="22"/>
          <w:szCs w:val="22"/>
        </w:rPr>
        <w:t xml:space="preserve">Appendix </w:t>
      </w:r>
      <w:r w:rsidRPr="00A94CF8">
        <w:rPr>
          <w:i/>
          <w:sz w:val="22"/>
          <w:szCs w:val="22"/>
        </w:rPr>
        <w:t>I</w:t>
      </w:r>
      <w:r w:rsidR="00FF475D" w:rsidRPr="00A94CF8">
        <w:rPr>
          <w:i/>
          <w:sz w:val="22"/>
          <w:szCs w:val="22"/>
        </w:rPr>
        <w:t>)</w:t>
      </w:r>
    </w:p>
    <w:p w14:paraId="13401F65" w14:textId="77777777" w:rsidR="00BD565E" w:rsidRPr="00A94CF8" w:rsidRDefault="00BD565E" w:rsidP="007B23CF">
      <w:pPr>
        <w:spacing w:line="228" w:lineRule="auto"/>
        <w:jc w:val="both"/>
        <w:rPr>
          <w:sz w:val="22"/>
          <w:szCs w:val="22"/>
        </w:rPr>
      </w:pPr>
    </w:p>
    <w:p w14:paraId="1E012B74" w14:textId="77777777" w:rsidR="00FF475D" w:rsidRPr="00A94CF8" w:rsidRDefault="00FF475D" w:rsidP="007B23CF">
      <w:pPr>
        <w:numPr>
          <w:ilvl w:val="0"/>
          <w:numId w:val="3"/>
        </w:numPr>
        <w:spacing w:line="228" w:lineRule="auto"/>
        <w:ind w:left="360"/>
        <w:jc w:val="both"/>
        <w:rPr>
          <w:b/>
          <w:sz w:val="22"/>
          <w:szCs w:val="22"/>
        </w:rPr>
      </w:pPr>
      <w:r w:rsidRPr="00A94CF8">
        <w:rPr>
          <w:b/>
          <w:sz w:val="22"/>
          <w:szCs w:val="22"/>
        </w:rPr>
        <w:t>Creating a Positive Environment for Students with Diabetes</w:t>
      </w:r>
    </w:p>
    <w:p w14:paraId="2DECB8BD" w14:textId="77777777" w:rsidR="007B23CF" w:rsidRPr="00A94CF8" w:rsidRDefault="007B23CF" w:rsidP="007B23CF">
      <w:pPr>
        <w:spacing w:line="228" w:lineRule="auto"/>
        <w:ind w:left="360"/>
        <w:jc w:val="both"/>
        <w:rPr>
          <w:b/>
          <w:sz w:val="22"/>
          <w:szCs w:val="22"/>
        </w:rPr>
      </w:pPr>
    </w:p>
    <w:p w14:paraId="472DF2AD" w14:textId="0C69CA05" w:rsidR="00A94CF8" w:rsidRDefault="00FF475D" w:rsidP="007151B3">
      <w:pPr>
        <w:spacing w:line="228" w:lineRule="auto"/>
        <w:ind w:left="360"/>
        <w:jc w:val="both"/>
        <w:rPr>
          <w:sz w:val="22"/>
          <w:szCs w:val="22"/>
        </w:rPr>
      </w:pPr>
      <w:r w:rsidRPr="00A94CF8">
        <w:rPr>
          <w:sz w:val="22"/>
          <w:szCs w:val="22"/>
        </w:rPr>
        <w:t xml:space="preserve">School personnel </w:t>
      </w:r>
      <w:r w:rsidR="00620941" w:rsidRPr="00A94CF8">
        <w:rPr>
          <w:sz w:val="22"/>
          <w:szCs w:val="22"/>
        </w:rPr>
        <w:t xml:space="preserve">will foster a culture of collaborative professionalism to </w:t>
      </w:r>
      <w:r w:rsidRPr="00A94CF8">
        <w:rPr>
          <w:sz w:val="22"/>
          <w:szCs w:val="22"/>
        </w:rPr>
        <w:t>support students with diabetes by having frequent, open communication with parents</w:t>
      </w:r>
      <w:r w:rsidR="00620941" w:rsidRPr="00A94CF8">
        <w:rPr>
          <w:sz w:val="22"/>
          <w:szCs w:val="22"/>
        </w:rPr>
        <w:t>,</w:t>
      </w:r>
      <w:r w:rsidRPr="00A94CF8">
        <w:rPr>
          <w:sz w:val="22"/>
          <w:szCs w:val="22"/>
        </w:rPr>
        <w:t xml:space="preserve"> students</w:t>
      </w:r>
      <w:r w:rsidR="00620941" w:rsidRPr="00A94CF8">
        <w:rPr>
          <w:sz w:val="22"/>
          <w:szCs w:val="22"/>
        </w:rPr>
        <w:t>, and school staff</w:t>
      </w:r>
      <w:r w:rsidRPr="00A94CF8">
        <w:rPr>
          <w:sz w:val="22"/>
          <w:szCs w:val="22"/>
        </w:rPr>
        <w:t xml:space="preserve"> which will support a positive attitude toward students’ full inclusion in all activities.</w:t>
      </w:r>
    </w:p>
    <w:p w14:paraId="5177E7F3" w14:textId="735E3E9A" w:rsidR="00FA2412" w:rsidRDefault="00FA2412" w:rsidP="007151B3">
      <w:pPr>
        <w:spacing w:line="228" w:lineRule="auto"/>
        <w:ind w:left="360"/>
        <w:jc w:val="both"/>
        <w:rPr>
          <w:sz w:val="22"/>
          <w:szCs w:val="22"/>
        </w:rPr>
      </w:pPr>
    </w:p>
    <w:p w14:paraId="0194870C" w14:textId="77777777" w:rsidR="00FA2412" w:rsidRPr="007151B3" w:rsidRDefault="00FA2412" w:rsidP="007151B3">
      <w:pPr>
        <w:spacing w:line="228" w:lineRule="auto"/>
        <w:ind w:left="360"/>
        <w:jc w:val="both"/>
        <w:rPr>
          <w:sz w:val="22"/>
          <w:szCs w:val="22"/>
        </w:rPr>
      </w:pPr>
    </w:p>
    <w:p w14:paraId="24876DD7" w14:textId="49244D0C" w:rsidR="00FF475D" w:rsidRPr="00A94CF8" w:rsidRDefault="00FF475D" w:rsidP="007B23CF">
      <w:pPr>
        <w:numPr>
          <w:ilvl w:val="0"/>
          <w:numId w:val="3"/>
        </w:numPr>
        <w:spacing w:line="228" w:lineRule="auto"/>
        <w:ind w:left="360"/>
        <w:jc w:val="both"/>
        <w:rPr>
          <w:b/>
          <w:sz w:val="22"/>
          <w:szCs w:val="22"/>
        </w:rPr>
      </w:pPr>
      <w:r w:rsidRPr="00A94CF8">
        <w:rPr>
          <w:b/>
          <w:sz w:val="22"/>
          <w:szCs w:val="22"/>
        </w:rPr>
        <w:lastRenderedPageBreak/>
        <w:t xml:space="preserve">Considerations for Students </w:t>
      </w:r>
      <w:r w:rsidR="000D6039" w:rsidRPr="00A94CF8">
        <w:rPr>
          <w:b/>
          <w:sz w:val="22"/>
          <w:szCs w:val="22"/>
        </w:rPr>
        <w:t>Working Towards Self-Management</w:t>
      </w:r>
    </w:p>
    <w:p w14:paraId="7A8D9AFB" w14:textId="77777777" w:rsidR="007B23CF" w:rsidRPr="00A94CF8" w:rsidRDefault="007B23CF" w:rsidP="007B23CF">
      <w:pPr>
        <w:spacing w:line="228" w:lineRule="auto"/>
        <w:ind w:left="360"/>
        <w:jc w:val="both"/>
        <w:rPr>
          <w:b/>
          <w:sz w:val="22"/>
          <w:szCs w:val="22"/>
        </w:rPr>
      </w:pPr>
    </w:p>
    <w:p w14:paraId="257F9322" w14:textId="77777777" w:rsidR="00607A91" w:rsidRPr="00A94CF8" w:rsidRDefault="00607A91" w:rsidP="00607A91">
      <w:pPr>
        <w:spacing w:line="228" w:lineRule="auto"/>
        <w:ind w:left="360"/>
        <w:jc w:val="both"/>
        <w:rPr>
          <w:sz w:val="22"/>
          <w:szCs w:val="22"/>
        </w:rPr>
      </w:pPr>
      <w:r w:rsidRPr="00A94CF8">
        <w:rPr>
          <w:sz w:val="22"/>
          <w:szCs w:val="22"/>
        </w:rPr>
        <w:t xml:space="preserve">Support for daily management will be required for </w:t>
      </w:r>
      <w:r w:rsidR="000D6039" w:rsidRPr="00A94CF8">
        <w:rPr>
          <w:sz w:val="22"/>
          <w:szCs w:val="22"/>
        </w:rPr>
        <w:t xml:space="preserve">students working towards </w:t>
      </w:r>
      <w:r w:rsidRPr="00A94CF8">
        <w:rPr>
          <w:sz w:val="22"/>
          <w:szCs w:val="22"/>
        </w:rPr>
        <w:t>independently managing their diabetes. Development of the Student Diabetes Management Plan of Care (Appendix B) will take into consideration each individual’s needs and level of self-management.</w:t>
      </w:r>
    </w:p>
    <w:p w14:paraId="44BF942D" w14:textId="77777777" w:rsidR="00FF475D" w:rsidRPr="00A94CF8" w:rsidRDefault="00FF475D" w:rsidP="007B23CF">
      <w:pPr>
        <w:spacing w:line="228" w:lineRule="auto"/>
        <w:jc w:val="both"/>
        <w:rPr>
          <w:sz w:val="22"/>
          <w:szCs w:val="22"/>
        </w:rPr>
      </w:pPr>
    </w:p>
    <w:p w14:paraId="04A4505A" w14:textId="48C3B675" w:rsidR="00FF475D" w:rsidRPr="00A94CF8" w:rsidRDefault="00525354" w:rsidP="007B23CF">
      <w:pPr>
        <w:numPr>
          <w:ilvl w:val="0"/>
          <w:numId w:val="3"/>
        </w:numPr>
        <w:spacing w:line="228" w:lineRule="auto"/>
        <w:ind w:left="360"/>
        <w:jc w:val="both"/>
        <w:rPr>
          <w:b/>
          <w:sz w:val="22"/>
          <w:szCs w:val="22"/>
        </w:rPr>
      </w:pPr>
      <w:r w:rsidRPr="00A94CF8">
        <w:rPr>
          <w:b/>
          <w:sz w:val="22"/>
          <w:szCs w:val="22"/>
        </w:rPr>
        <w:t xml:space="preserve">Facilitating and Supporting Daily Diabetes Management </w:t>
      </w:r>
      <w:r w:rsidR="00FF475D" w:rsidRPr="00A94CF8">
        <w:rPr>
          <w:b/>
          <w:sz w:val="22"/>
          <w:szCs w:val="22"/>
        </w:rPr>
        <w:t xml:space="preserve">in Schools </w:t>
      </w:r>
    </w:p>
    <w:p w14:paraId="2EAB438B" w14:textId="77777777" w:rsidR="00BD565E" w:rsidRPr="00A94CF8" w:rsidRDefault="00BD565E" w:rsidP="007B23CF">
      <w:pPr>
        <w:spacing w:line="228" w:lineRule="auto"/>
        <w:ind w:left="360"/>
        <w:jc w:val="both"/>
        <w:rPr>
          <w:b/>
          <w:sz w:val="22"/>
          <w:szCs w:val="22"/>
        </w:rPr>
      </w:pPr>
    </w:p>
    <w:p w14:paraId="7B4B03D5" w14:textId="77777777" w:rsidR="00FF475D" w:rsidRPr="00A94CF8" w:rsidRDefault="00BD565E" w:rsidP="007B23CF">
      <w:pPr>
        <w:spacing w:line="228" w:lineRule="auto"/>
        <w:jc w:val="both"/>
        <w:rPr>
          <w:b/>
          <w:sz w:val="22"/>
          <w:szCs w:val="22"/>
        </w:rPr>
      </w:pPr>
      <w:r w:rsidRPr="00A94CF8">
        <w:rPr>
          <w:b/>
          <w:sz w:val="22"/>
          <w:szCs w:val="22"/>
        </w:rPr>
        <w:tab/>
      </w:r>
      <w:r w:rsidR="00FF475D" w:rsidRPr="00A94CF8">
        <w:rPr>
          <w:b/>
          <w:sz w:val="22"/>
          <w:szCs w:val="22"/>
        </w:rPr>
        <w:t>Blood Glucose Monitoring/Insulin Injection</w:t>
      </w:r>
    </w:p>
    <w:p w14:paraId="07DF0881" w14:textId="77777777" w:rsidR="00BD565E" w:rsidRPr="00A94CF8" w:rsidRDefault="00BD565E" w:rsidP="007B23CF">
      <w:pPr>
        <w:spacing w:line="228" w:lineRule="auto"/>
        <w:ind w:left="720"/>
        <w:jc w:val="both"/>
        <w:rPr>
          <w:sz w:val="22"/>
          <w:szCs w:val="22"/>
        </w:rPr>
      </w:pPr>
    </w:p>
    <w:p w14:paraId="1255F5BD" w14:textId="77777777" w:rsidR="00BD565E" w:rsidRPr="00A94CF8" w:rsidRDefault="00FF475D" w:rsidP="007B23CF">
      <w:pPr>
        <w:spacing w:line="228" w:lineRule="auto"/>
        <w:ind w:left="360"/>
        <w:jc w:val="both"/>
        <w:rPr>
          <w:sz w:val="22"/>
          <w:szCs w:val="22"/>
        </w:rPr>
      </w:pPr>
      <w:r w:rsidRPr="00A94CF8">
        <w:rPr>
          <w:sz w:val="22"/>
          <w:szCs w:val="22"/>
        </w:rPr>
        <w:t xml:space="preserve">Students need a safe and hygienic location in the school where they are comfortable to perform self-blood glucose monitoring and insulin injections throughout the school day. In some instances, they may require support or supervision of these activities. </w:t>
      </w:r>
      <w:r w:rsidRPr="00A94CF8">
        <w:rPr>
          <w:sz w:val="22"/>
          <w:szCs w:val="22"/>
        </w:rPr>
        <w:cr/>
      </w:r>
    </w:p>
    <w:p w14:paraId="06C101F8" w14:textId="173B77A7" w:rsidR="00FF475D" w:rsidRPr="00A94CF8" w:rsidRDefault="00FF475D" w:rsidP="007B23CF">
      <w:pPr>
        <w:spacing w:line="228" w:lineRule="auto"/>
        <w:ind w:left="360"/>
        <w:jc w:val="both"/>
        <w:rPr>
          <w:sz w:val="22"/>
          <w:szCs w:val="22"/>
        </w:rPr>
      </w:pPr>
      <w:r w:rsidRPr="00A94CF8">
        <w:rPr>
          <w:sz w:val="22"/>
          <w:szCs w:val="22"/>
        </w:rPr>
        <w:t xml:space="preserve">Some students may not be able to perform self-blood glucose monitoring and or insulin administration throughout the school day. As necessary, school staff will seek support from the parent/guardian/caregiver and/or the </w:t>
      </w:r>
      <w:r w:rsidR="00972729" w:rsidRPr="00A94CF8">
        <w:rPr>
          <w:sz w:val="22"/>
          <w:szCs w:val="22"/>
        </w:rPr>
        <w:t>Local Health Integration Network (LHIN)</w:t>
      </w:r>
      <w:r w:rsidRPr="00A94CF8">
        <w:rPr>
          <w:sz w:val="22"/>
          <w:szCs w:val="22"/>
        </w:rPr>
        <w:t xml:space="preserve"> or any other agency involved with the student. This will be discussed as part of the </w:t>
      </w:r>
      <w:r w:rsidR="00525354" w:rsidRPr="00A94CF8">
        <w:rPr>
          <w:sz w:val="22"/>
          <w:szCs w:val="22"/>
        </w:rPr>
        <w:t xml:space="preserve">Student </w:t>
      </w:r>
      <w:r w:rsidRPr="00A94CF8">
        <w:rPr>
          <w:sz w:val="22"/>
          <w:szCs w:val="22"/>
        </w:rPr>
        <w:t>Diabetes Management Plan</w:t>
      </w:r>
      <w:r w:rsidR="00525354" w:rsidRPr="00A94CF8">
        <w:rPr>
          <w:sz w:val="22"/>
          <w:szCs w:val="22"/>
        </w:rPr>
        <w:t xml:space="preserve"> of Care</w:t>
      </w:r>
      <w:r w:rsidRPr="00A94CF8">
        <w:rPr>
          <w:sz w:val="22"/>
          <w:szCs w:val="22"/>
        </w:rPr>
        <w:t xml:space="preserve"> and arrangements made where students are not able to self care.</w:t>
      </w:r>
    </w:p>
    <w:p w14:paraId="35754450" w14:textId="77777777" w:rsidR="00BD565E" w:rsidRPr="00A94CF8" w:rsidRDefault="00BD565E" w:rsidP="007B23CF">
      <w:pPr>
        <w:spacing w:line="228" w:lineRule="auto"/>
        <w:ind w:left="720"/>
        <w:jc w:val="both"/>
        <w:rPr>
          <w:b/>
          <w:sz w:val="22"/>
          <w:szCs w:val="22"/>
        </w:rPr>
      </w:pPr>
    </w:p>
    <w:p w14:paraId="6ECA73E5" w14:textId="77777777" w:rsidR="00FF475D" w:rsidRPr="00A94CF8" w:rsidRDefault="00BD565E" w:rsidP="007B23CF">
      <w:pPr>
        <w:spacing w:line="228" w:lineRule="auto"/>
        <w:jc w:val="both"/>
        <w:rPr>
          <w:b/>
          <w:sz w:val="22"/>
          <w:szCs w:val="22"/>
        </w:rPr>
      </w:pPr>
      <w:r w:rsidRPr="00A94CF8">
        <w:rPr>
          <w:b/>
          <w:sz w:val="22"/>
          <w:szCs w:val="22"/>
        </w:rPr>
        <w:tab/>
      </w:r>
      <w:r w:rsidR="00FF475D" w:rsidRPr="00A94CF8">
        <w:rPr>
          <w:b/>
          <w:sz w:val="22"/>
          <w:szCs w:val="22"/>
        </w:rPr>
        <w:t>Management of Diet Requirements</w:t>
      </w:r>
    </w:p>
    <w:p w14:paraId="67CD194A" w14:textId="77777777" w:rsidR="00BD565E" w:rsidRPr="00A94CF8" w:rsidRDefault="00BD565E" w:rsidP="007B23CF">
      <w:pPr>
        <w:spacing w:line="228" w:lineRule="auto"/>
        <w:ind w:left="360"/>
        <w:jc w:val="both"/>
        <w:rPr>
          <w:sz w:val="22"/>
          <w:szCs w:val="22"/>
        </w:rPr>
      </w:pPr>
    </w:p>
    <w:p w14:paraId="42502AE3" w14:textId="77777777" w:rsidR="00FF475D" w:rsidRPr="00A94CF8" w:rsidRDefault="00FF475D" w:rsidP="007B23CF">
      <w:pPr>
        <w:spacing w:line="228" w:lineRule="auto"/>
        <w:ind w:left="360"/>
        <w:jc w:val="both"/>
        <w:rPr>
          <w:sz w:val="22"/>
          <w:szCs w:val="22"/>
        </w:rPr>
      </w:pPr>
      <w:r w:rsidRPr="00A94CF8">
        <w:rPr>
          <w:sz w:val="22"/>
          <w:szCs w:val="22"/>
        </w:rPr>
        <w:t xml:space="preserve">Proper timing of meals and snacks is important for a student with diabetes to maintain proper blood sugar levels. Students need the flexibility, and in some cases supervision, to eat all meals and snacks fully and on time. Food provided by the family should never be withheld from the student. </w:t>
      </w:r>
    </w:p>
    <w:p w14:paraId="188A1BBC" w14:textId="77777777" w:rsidR="00BD565E" w:rsidRPr="00A94CF8" w:rsidRDefault="00BD565E" w:rsidP="007B23CF">
      <w:pPr>
        <w:spacing w:line="228" w:lineRule="auto"/>
        <w:ind w:left="360"/>
        <w:jc w:val="both"/>
        <w:rPr>
          <w:sz w:val="22"/>
          <w:szCs w:val="22"/>
        </w:rPr>
      </w:pPr>
    </w:p>
    <w:p w14:paraId="0556C9E7" w14:textId="77777777" w:rsidR="00FF475D" w:rsidRPr="00A94CF8" w:rsidRDefault="00FF475D" w:rsidP="007B23CF">
      <w:pPr>
        <w:spacing w:line="228" w:lineRule="auto"/>
        <w:ind w:left="360"/>
        <w:jc w:val="both"/>
        <w:rPr>
          <w:sz w:val="22"/>
          <w:szCs w:val="22"/>
        </w:rPr>
      </w:pPr>
      <w:r w:rsidRPr="00A94CF8">
        <w:rPr>
          <w:sz w:val="22"/>
          <w:szCs w:val="22"/>
        </w:rPr>
        <w:t>In addition, emergency food supplies or low blood sugar kit to respond to hypoglycaemia are to be available in the classroom and/or other locations in the school. The location of emergency supplies will be recorded on the Diabetes Management Plan. Staff should be aware of the location of emergency supplies.</w:t>
      </w:r>
    </w:p>
    <w:p w14:paraId="6D8C44C8" w14:textId="77777777" w:rsidR="00BD565E" w:rsidRPr="00A94CF8" w:rsidRDefault="00BD565E" w:rsidP="007B23CF">
      <w:pPr>
        <w:spacing w:line="228" w:lineRule="auto"/>
        <w:ind w:left="360"/>
        <w:jc w:val="both"/>
        <w:rPr>
          <w:sz w:val="22"/>
          <w:szCs w:val="22"/>
        </w:rPr>
      </w:pPr>
    </w:p>
    <w:p w14:paraId="3937B0C1" w14:textId="030D4EA8" w:rsidR="00FF475D" w:rsidRPr="00A94CF8" w:rsidRDefault="00FF475D" w:rsidP="007B23CF">
      <w:pPr>
        <w:spacing w:line="228" w:lineRule="auto"/>
        <w:ind w:left="360"/>
        <w:jc w:val="both"/>
        <w:rPr>
          <w:sz w:val="22"/>
          <w:szCs w:val="22"/>
        </w:rPr>
      </w:pPr>
      <w:r w:rsidRPr="00A94CF8">
        <w:rPr>
          <w:sz w:val="22"/>
          <w:szCs w:val="22"/>
        </w:rPr>
        <w:t xml:space="preserve">Parent/guardian/caregiver is responsible for the provision of all food and low blood sugar kit for the student. Additional supplies should be provided for special events such as excursions or days with high levels of physical activity. The parent/guardian/caregiver should also inform </w:t>
      </w:r>
      <w:r w:rsidR="0014574C" w:rsidRPr="00A94CF8">
        <w:rPr>
          <w:sz w:val="22"/>
          <w:szCs w:val="22"/>
        </w:rPr>
        <w:t xml:space="preserve">LHIN </w:t>
      </w:r>
      <w:r w:rsidRPr="00A94CF8">
        <w:rPr>
          <w:sz w:val="22"/>
          <w:szCs w:val="22"/>
        </w:rPr>
        <w:t xml:space="preserve">of any upcoming field trips as the </w:t>
      </w:r>
      <w:r w:rsidR="0014574C" w:rsidRPr="00A94CF8">
        <w:rPr>
          <w:sz w:val="22"/>
          <w:szCs w:val="22"/>
        </w:rPr>
        <w:t xml:space="preserve">LHIN </w:t>
      </w:r>
      <w:r w:rsidRPr="00A94CF8">
        <w:rPr>
          <w:sz w:val="22"/>
          <w:szCs w:val="22"/>
        </w:rPr>
        <w:t>nurses are able to visit the child within the region.</w:t>
      </w:r>
    </w:p>
    <w:p w14:paraId="5A8C1628" w14:textId="1A21CDC5" w:rsidR="00FF525C" w:rsidRPr="00A94CF8" w:rsidRDefault="00FF525C" w:rsidP="007B23CF">
      <w:pPr>
        <w:spacing w:line="228" w:lineRule="auto"/>
        <w:ind w:left="360"/>
        <w:jc w:val="both"/>
        <w:rPr>
          <w:sz w:val="22"/>
          <w:szCs w:val="22"/>
        </w:rPr>
      </w:pPr>
    </w:p>
    <w:p w14:paraId="1DDFB27E" w14:textId="60300CAD" w:rsidR="00FF525C" w:rsidRPr="00A94CF8" w:rsidRDefault="00FF525C" w:rsidP="0065227C">
      <w:pPr>
        <w:pStyle w:val="ListParagraph"/>
        <w:numPr>
          <w:ilvl w:val="0"/>
          <w:numId w:val="3"/>
        </w:numPr>
        <w:jc w:val="both"/>
        <w:rPr>
          <w:rFonts w:ascii="Times New Roman" w:hAnsi="Times New Roman"/>
          <w:b/>
        </w:rPr>
      </w:pPr>
      <w:r w:rsidRPr="00A94CF8">
        <w:rPr>
          <w:rFonts w:ascii="Times New Roman" w:hAnsi="Times New Roman"/>
          <w:b/>
        </w:rPr>
        <w:t>Triggers</w:t>
      </w:r>
    </w:p>
    <w:p w14:paraId="2E632E74" w14:textId="77777777" w:rsidR="00FF525C" w:rsidRPr="00A94CF8" w:rsidRDefault="00FF525C" w:rsidP="0065227C">
      <w:pPr>
        <w:jc w:val="both"/>
        <w:rPr>
          <w:b/>
          <w:sz w:val="22"/>
          <w:szCs w:val="22"/>
        </w:rPr>
      </w:pPr>
    </w:p>
    <w:p w14:paraId="40E50CA4" w14:textId="31AB0326" w:rsidR="00FF525C" w:rsidRPr="00A94CF8" w:rsidRDefault="00FF525C" w:rsidP="0065227C">
      <w:pPr>
        <w:ind w:left="360"/>
        <w:jc w:val="both"/>
        <w:rPr>
          <w:sz w:val="22"/>
          <w:szCs w:val="22"/>
        </w:rPr>
      </w:pPr>
      <w:r w:rsidRPr="00A94CF8">
        <w:rPr>
          <w:sz w:val="22"/>
          <w:szCs w:val="22"/>
          <w:u w:val="single"/>
        </w:rPr>
        <w:t>Low blood sugar</w:t>
      </w:r>
      <w:r w:rsidRPr="00A94CF8">
        <w:rPr>
          <w:sz w:val="22"/>
          <w:szCs w:val="22"/>
        </w:rPr>
        <w:t xml:space="preserve"> is also called </w:t>
      </w:r>
      <w:r w:rsidRPr="00A94CF8">
        <w:rPr>
          <w:b/>
          <w:i/>
          <w:sz w:val="22"/>
          <w:szCs w:val="22"/>
          <w:u w:val="single"/>
        </w:rPr>
        <w:t>hypoglycemia</w:t>
      </w:r>
      <w:r w:rsidRPr="00A94CF8">
        <w:rPr>
          <w:sz w:val="22"/>
          <w:szCs w:val="22"/>
        </w:rPr>
        <w:t xml:space="preserve">.  </w:t>
      </w:r>
      <w:bookmarkStart w:id="0" w:name="_Hlk506394133"/>
      <w:r w:rsidRPr="00A94CF8">
        <w:rPr>
          <w:sz w:val="22"/>
          <w:szCs w:val="22"/>
        </w:rPr>
        <w:t xml:space="preserve">Low blood sugar occurs when the amount of blood glucose (sugar) falls below 4 mmol/L. Blood sugars can change within minutes and must be treated right away. </w:t>
      </w:r>
      <w:bookmarkEnd w:id="0"/>
      <w:r w:rsidRPr="00A94CF8">
        <w:rPr>
          <w:sz w:val="22"/>
          <w:szCs w:val="22"/>
        </w:rPr>
        <w:t xml:space="preserve">It can be caused by: </w:t>
      </w:r>
    </w:p>
    <w:p w14:paraId="2E22BC88" w14:textId="77777777" w:rsidR="00FF525C" w:rsidRPr="00A94CF8" w:rsidRDefault="00FF525C" w:rsidP="0065227C">
      <w:pPr>
        <w:ind w:left="1440"/>
        <w:jc w:val="both"/>
        <w:rPr>
          <w:sz w:val="22"/>
          <w:szCs w:val="22"/>
        </w:rPr>
      </w:pPr>
    </w:p>
    <w:p w14:paraId="05A775CA" w14:textId="77777777" w:rsidR="00FF525C" w:rsidRPr="00A94CF8" w:rsidRDefault="00FF525C" w:rsidP="0065227C">
      <w:pPr>
        <w:ind w:left="1800" w:hanging="360"/>
        <w:jc w:val="both"/>
        <w:rPr>
          <w:sz w:val="22"/>
          <w:szCs w:val="22"/>
        </w:rPr>
      </w:pPr>
      <w:r w:rsidRPr="00A94CF8">
        <w:rPr>
          <w:sz w:val="22"/>
          <w:szCs w:val="22"/>
        </w:rPr>
        <w:t>•</w:t>
      </w:r>
      <w:r w:rsidRPr="00A94CF8">
        <w:rPr>
          <w:sz w:val="22"/>
          <w:szCs w:val="22"/>
        </w:rPr>
        <w:tab/>
        <w:t>Too much insulin, and not enough food;</w:t>
      </w:r>
    </w:p>
    <w:p w14:paraId="3A21DFD1" w14:textId="77777777" w:rsidR="00FF525C" w:rsidRPr="00A94CF8" w:rsidRDefault="00FF525C" w:rsidP="0065227C">
      <w:pPr>
        <w:ind w:left="1800" w:hanging="360"/>
        <w:jc w:val="both"/>
        <w:rPr>
          <w:sz w:val="22"/>
          <w:szCs w:val="22"/>
        </w:rPr>
      </w:pPr>
      <w:r w:rsidRPr="00A94CF8">
        <w:rPr>
          <w:sz w:val="22"/>
          <w:szCs w:val="22"/>
        </w:rPr>
        <w:t>•</w:t>
      </w:r>
      <w:r w:rsidRPr="00A94CF8">
        <w:rPr>
          <w:sz w:val="22"/>
          <w:szCs w:val="22"/>
        </w:rPr>
        <w:tab/>
        <w:t>Delaying or missing a meal or a snack;</w:t>
      </w:r>
    </w:p>
    <w:p w14:paraId="0C800D29" w14:textId="77777777" w:rsidR="00FF525C" w:rsidRPr="00A94CF8" w:rsidRDefault="00FF525C" w:rsidP="0065227C">
      <w:pPr>
        <w:ind w:left="1800" w:hanging="360"/>
        <w:jc w:val="both"/>
        <w:rPr>
          <w:sz w:val="22"/>
          <w:szCs w:val="22"/>
        </w:rPr>
      </w:pPr>
      <w:r w:rsidRPr="00A94CF8">
        <w:rPr>
          <w:sz w:val="22"/>
          <w:szCs w:val="22"/>
        </w:rPr>
        <w:t>•</w:t>
      </w:r>
      <w:r w:rsidRPr="00A94CF8">
        <w:rPr>
          <w:sz w:val="22"/>
          <w:szCs w:val="22"/>
        </w:rPr>
        <w:tab/>
        <w:t xml:space="preserve">Not enough food before an activity; </w:t>
      </w:r>
    </w:p>
    <w:p w14:paraId="48EA8969" w14:textId="77777777" w:rsidR="00FF525C" w:rsidRPr="00A94CF8" w:rsidRDefault="00FF525C" w:rsidP="0065227C">
      <w:pPr>
        <w:ind w:left="1800" w:hanging="360"/>
        <w:jc w:val="both"/>
        <w:rPr>
          <w:sz w:val="22"/>
          <w:szCs w:val="22"/>
        </w:rPr>
      </w:pPr>
      <w:r w:rsidRPr="00A94CF8">
        <w:rPr>
          <w:sz w:val="22"/>
          <w:szCs w:val="22"/>
        </w:rPr>
        <w:t>•</w:t>
      </w:r>
      <w:r w:rsidRPr="00A94CF8">
        <w:rPr>
          <w:sz w:val="22"/>
          <w:szCs w:val="22"/>
        </w:rPr>
        <w:tab/>
        <w:t>Unplanned activity, without adjusting food or insulin.</w:t>
      </w:r>
    </w:p>
    <w:p w14:paraId="68A6537D" w14:textId="77777777" w:rsidR="00FF525C" w:rsidRPr="00A94CF8" w:rsidRDefault="00FF525C" w:rsidP="0065227C">
      <w:pPr>
        <w:ind w:left="1800" w:hanging="360"/>
        <w:jc w:val="both"/>
        <w:rPr>
          <w:sz w:val="22"/>
          <w:szCs w:val="22"/>
        </w:rPr>
      </w:pPr>
    </w:p>
    <w:p w14:paraId="4FDDD427" w14:textId="036D9FDC" w:rsidR="00FF525C" w:rsidRPr="00A94CF8" w:rsidRDefault="00FF525C" w:rsidP="0065227C">
      <w:pPr>
        <w:ind w:left="360"/>
        <w:jc w:val="both"/>
        <w:rPr>
          <w:sz w:val="22"/>
          <w:szCs w:val="22"/>
        </w:rPr>
      </w:pPr>
      <w:r w:rsidRPr="00A94CF8">
        <w:rPr>
          <w:sz w:val="22"/>
          <w:szCs w:val="22"/>
          <w:u w:val="single"/>
        </w:rPr>
        <w:t>High blood sugar</w:t>
      </w:r>
      <w:r w:rsidRPr="00A94CF8">
        <w:rPr>
          <w:sz w:val="22"/>
          <w:szCs w:val="22"/>
        </w:rPr>
        <w:t xml:space="preserve"> </w:t>
      </w:r>
      <w:r w:rsidR="006D2590" w:rsidRPr="00A94CF8">
        <w:rPr>
          <w:sz w:val="22"/>
          <w:szCs w:val="22"/>
        </w:rPr>
        <w:t xml:space="preserve">is also called </w:t>
      </w:r>
      <w:r w:rsidRPr="00A94CF8">
        <w:rPr>
          <w:b/>
          <w:i/>
          <w:sz w:val="22"/>
          <w:szCs w:val="22"/>
          <w:u w:val="single"/>
        </w:rPr>
        <w:t>hyperglycemia</w:t>
      </w:r>
      <w:r w:rsidR="0046144D" w:rsidRPr="00A94CF8">
        <w:rPr>
          <w:sz w:val="22"/>
          <w:szCs w:val="22"/>
        </w:rPr>
        <w:t xml:space="preserve">.  </w:t>
      </w:r>
      <w:r w:rsidR="00F05BA1" w:rsidRPr="00A94CF8">
        <w:rPr>
          <w:sz w:val="22"/>
          <w:szCs w:val="22"/>
        </w:rPr>
        <w:t>Occurs</w:t>
      </w:r>
      <w:r w:rsidRPr="00A94CF8">
        <w:rPr>
          <w:sz w:val="22"/>
          <w:szCs w:val="22"/>
        </w:rPr>
        <w:t xml:space="preserve"> when a student’s blood sugar is higher than15mmol/L. It is usually caused by:</w:t>
      </w:r>
    </w:p>
    <w:p w14:paraId="0C20ABAC" w14:textId="77777777" w:rsidR="00FF525C" w:rsidRPr="00A94CF8" w:rsidRDefault="00FF525C" w:rsidP="0065227C">
      <w:pPr>
        <w:ind w:left="1440"/>
        <w:jc w:val="both"/>
        <w:rPr>
          <w:sz w:val="22"/>
          <w:szCs w:val="22"/>
        </w:rPr>
      </w:pPr>
      <w:r w:rsidRPr="00A94CF8">
        <w:rPr>
          <w:sz w:val="22"/>
          <w:szCs w:val="22"/>
        </w:rPr>
        <w:t xml:space="preserve"> </w:t>
      </w:r>
    </w:p>
    <w:p w14:paraId="5C668E3E" w14:textId="77777777" w:rsidR="00FF525C" w:rsidRPr="00A94CF8" w:rsidRDefault="00FF525C" w:rsidP="0065227C">
      <w:pPr>
        <w:ind w:left="1800" w:hanging="360"/>
        <w:jc w:val="both"/>
        <w:rPr>
          <w:sz w:val="22"/>
          <w:szCs w:val="22"/>
        </w:rPr>
      </w:pPr>
      <w:r w:rsidRPr="00A94CF8">
        <w:rPr>
          <w:sz w:val="22"/>
          <w:szCs w:val="22"/>
        </w:rPr>
        <w:t>•</w:t>
      </w:r>
      <w:r w:rsidRPr="00A94CF8">
        <w:rPr>
          <w:sz w:val="22"/>
          <w:szCs w:val="22"/>
        </w:rPr>
        <w:tab/>
        <w:t xml:space="preserve">extra food, without extra insulin; </w:t>
      </w:r>
    </w:p>
    <w:p w14:paraId="75851DA8" w14:textId="77777777" w:rsidR="00FF525C" w:rsidRPr="00A94CF8" w:rsidRDefault="00FF525C" w:rsidP="0065227C">
      <w:pPr>
        <w:ind w:left="1800" w:hanging="360"/>
        <w:jc w:val="both"/>
        <w:rPr>
          <w:sz w:val="22"/>
          <w:szCs w:val="22"/>
        </w:rPr>
      </w:pPr>
      <w:r w:rsidRPr="00A94CF8">
        <w:rPr>
          <w:sz w:val="22"/>
          <w:szCs w:val="22"/>
        </w:rPr>
        <w:t>•</w:t>
      </w:r>
      <w:r w:rsidRPr="00A94CF8">
        <w:rPr>
          <w:sz w:val="22"/>
          <w:szCs w:val="22"/>
        </w:rPr>
        <w:tab/>
        <w:t>not enough insulin;</w:t>
      </w:r>
    </w:p>
    <w:p w14:paraId="4D89DBD8" w14:textId="77777777" w:rsidR="00FF525C" w:rsidRPr="00A94CF8" w:rsidRDefault="00FF525C" w:rsidP="0065227C">
      <w:pPr>
        <w:ind w:left="1800" w:hanging="360"/>
        <w:jc w:val="both"/>
        <w:rPr>
          <w:sz w:val="22"/>
          <w:szCs w:val="22"/>
        </w:rPr>
      </w:pPr>
      <w:r w:rsidRPr="00A94CF8">
        <w:rPr>
          <w:sz w:val="22"/>
          <w:szCs w:val="22"/>
        </w:rPr>
        <w:t>•</w:t>
      </w:r>
      <w:r w:rsidRPr="00A94CF8">
        <w:rPr>
          <w:sz w:val="22"/>
          <w:szCs w:val="22"/>
        </w:rPr>
        <w:tab/>
        <w:t>decreased activity;</w:t>
      </w:r>
    </w:p>
    <w:p w14:paraId="3B9CEC13" w14:textId="77777777" w:rsidR="00FF525C" w:rsidRPr="00A94CF8" w:rsidRDefault="00FF525C" w:rsidP="0065227C">
      <w:pPr>
        <w:ind w:left="1800" w:hanging="360"/>
        <w:jc w:val="both"/>
        <w:rPr>
          <w:sz w:val="22"/>
          <w:szCs w:val="22"/>
        </w:rPr>
      </w:pPr>
      <w:bookmarkStart w:id="1" w:name="_Hlk506394612"/>
      <w:r w:rsidRPr="00A94CF8">
        <w:rPr>
          <w:sz w:val="22"/>
          <w:szCs w:val="22"/>
        </w:rPr>
        <w:t>•</w:t>
      </w:r>
      <w:r w:rsidRPr="00A94CF8">
        <w:rPr>
          <w:sz w:val="22"/>
          <w:szCs w:val="22"/>
        </w:rPr>
        <w:tab/>
        <w:t>illness, stress, excitement or other factors;</w:t>
      </w:r>
    </w:p>
    <w:p w14:paraId="7DE30169" w14:textId="0AEE5367" w:rsidR="00FF525C" w:rsidRPr="00A94CF8" w:rsidRDefault="00E447B6" w:rsidP="0065227C">
      <w:pPr>
        <w:ind w:left="1800" w:hanging="360"/>
        <w:jc w:val="both"/>
        <w:rPr>
          <w:sz w:val="22"/>
          <w:szCs w:val="22"/>
        </w:rPr>
      </w:pPr>
      <w:r w:rsidRPr="00A94CF8">
        <w:rPr>
          <w:sz w:val="22"/>
          <w:szCs w:val="22"/>
        </w:rPr>
        <w:t>•</w:t>
      </w:r>
      <w:r w:rsidRPr="00A94CF8">
        <w:rPr>
          <w:sz w:val="22"/>
          <w:szCs w:val="22"/>
        </w:rPr>
        <w:tab/>
        <w:t>insulin pump malfunction;</w:t>
      </w:r>
    </w:p>
    <w:bookmarkEnd w:id="1"/>
    <w:p w14:paraId="58715175" w14:textId="62E33BB7" w:rsidR="00FF525C" w:rsidRPr="00A94CF8" w:rsidRDefault="00FF525C" w:rsidP="0065227C">
      <w:pPr>
        <w:ind w:left="1440"/>
        <w:jc w:val="both"/>
        <w:rPr>
          <w:sz w:val="22"/>
          <w:szCs w:val="22"/>
        </w:rPr>
      </w:pPr>
      <w:r w:rsidRPr="00A94CF8">
        <w:rPr>
          <w:sz w:val="22"/>
          <w:szCs w:val="22"/>
        </w:rPr>
        <w:t>Usually, it is caused by a combination of factors.</w:t>
      </w:r>
    </w:p>
    <w:p w14:paraId="0E4EE394" w14:textId="78B0184E" w:rsidR="00FF525C" w:rsidRPr="00A94CF8" w:rsidRDefault="00FF525C" w:rsidP="0065227C">
      <w:pPr>
        <w:pStyle w:val="ListParagraph"/>
        <w:numPr>
          <w:ilvl w:val="0"/>
          <w:numId w:val="3"/>
        </w:numPr>
        <w:jc w:val="both"/>
        <w:rPr>
          <w:rFonts w:ascii="Times New Roman" w:hAnsi="Times New Roman"/>
          <w:b/>
        </w:rPr>
      </w:pPr>
      <w:r w:rsidRPr="00A94CF8">
        <w:rPr>
          <w:rFonts w:ascii="Times New Roman" w:hAnsi="Times New Roman"/>
          <w:b/>
        </w:rPr>
        <w:lastRenderedPageBreak/>
        <w:t xml:space="preserve">Signs and Symptoms </w:t>
      </w:r>
    </w:p>
    <w:p w14:paraId="037D51BA" w14:textId="77777777" w:rsidR="00FF525C" w:rsidRPr="00A94CF8" w:rsidRDefault="00FF525C" w:rsidP="0065227C">
      <w:pPr>
        <w:ind w:left="2160" w:hanging="720"/>
        <w:jc w:val="both"/>
        <w:rPr>
          <w:sz w:val="22"/>
          <w:szCs w:val="22"/>
        </w:rPr>
      </w:pPr>
    </w:p>
    <w:p w14:paraId="79B4FF72" w14:textId="77777777" w:rsidR="00FF525C" w:rsidRPr="00A94CF8" w:rsidRDefault="00FF525C" w:rsidP="0065227C">
      <w:pPr>
        <w:ind w:left="1440" w:hanging="720"/>
        <w:jc w:val="both"/>
        <w:rPr>
          <w:sz w:val="22"/>
          <w:szCs w:val="22"/>
        </w:rPr>
      </w:pPr>
      <w:r w:rsidRPr="00A94CF8">
        <w:rPr>
          <w:sz w:val="22"/>
          <w:szCs w:val="22"/>
        </w:rPr>
        <w:tab/>
        <w:t>Hypoglycemia (Low Blood Glucose less than 4mmol/L) Symptoms:</w:t>
      </w:r>
    </w:p>
    <w:p w14:paraId="2FB89F11" w14:textId="77777777" w:rsidR="00FF525C" w:rsidRPr="00A94CF8" w:rsidRDefault="00FF525C" w:rsidP="0065227C">
      <w:pPr>
        <w:ind w:left="1440"/>
        <w:jc w:val="both"/>
        <w:rPr>
          <w:sz w:val="22"/>
          <w:szCs w:val="22"/>
        </w:rPr>
      </w:pPr>
    </w:p>
    <w:p w14:paraId="58BB2352"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Cold, clammy or sweaty skin;</w:t>
      </w:r>
    </w:p>
    <w:p w14:paraId="1F244554"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Paleness;</w:t>
      </w:r>
    </w:p>
    <w:p w14:paraId="696176EB"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Shakiness, tremor, lack of coordination;</w:t>
      </w:r>
    </w:p>
    <w:p w14:paraId="5C583DE5"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Dizziness;</w:t>
      </w:r>
    </w:p>
    <w:p w14:paraId="292AB74F"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Hunger;</w:t>
      </w:r>
    </w:p>
    <w:p w14:paraId="7C777D02"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Irritability, hostility, poor behaviour, tearfulness;</w:t>
      </w:r>
    </w:p>
    <w:p w14:paraId="1A7033C4"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A staggering gait;</w:t>
      </w:r>
    </w:p>
    <w:p w14:paraId="6160E5C3"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Confusion;</w:t>
      </w:r>
    </w:p>
    <w:p w14:paraId="15426DB7"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Headache;</w:t>
      </w:r>
    </w:p>
    <w:p w14:paraId="7FAB5662"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Blurred vision;</w:t>
      </w:r>
    </w:p>
    <w:p w14:paraId="756CB2B0"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Weakness/fatigue;</w:t>
      </w:r>
    </w:p>
    <w:p w14:paraId="0E2E722D" w14:textId="77777777" w:rsidR="00FF525C" w:rsidRPr="00A94CF8" w:rsidRDefault="00FF525C" w:rsidP="0065227C">
      <w:pPr>
        <w:numPr>
          <w:ilvl w:val="0"/>
          <w:numId w:val="10"/>
        </w:numPr>
        <w:pBdr>
          <w:top w:val="nil"/>
          <w:left w:val="nil"/>
          <w:bottom w:val="nil"/>
          <w:right w:val="nil"/>
          <w:between w:val="nil"/>
        </w:pBdr>
        <w:ind w:left="1800"/>
        <w:contextualSpacing/>
        <w:jc w:val="both"/>
        <w:rPr>
          <w:sz w:val="22"/>
          <w:szCs w:val="22"/>
        </w:rPr>
      </w:pPr>
      <w:r w:rsidRPr="00A94CF8">
        <w:rPr>
          <w:sz w:val="22"/>
          <w:szCs w:val="22"/>
        </w:rPr>
        <w:t>Loss of consciousness and possible seizure if not treated early.</w:t>
      </w:r>
    </w:p>
    <w:p w14:paraId="26DEE471" w14:textId="77777777" w:rsidR="00FF525C" w:rsidRPr="00A94CF8" w:rsidRDefault="00FF525C" w:rsidP="0065227C">
      <w:pPr>
        <w:pBdr>
          <w:top w:val="nil"/>
          <w:left w:val="nil"/>
          <w:bottom w:val="nil"/>
          <w:right w:val="nil"/>
          <w:between w:val="nil"/>
        </w:pBdr>
        <w:ind w:left="1800"/>
        <w:contextualSpacing/>
        <w:jc w:val="both"/>
        <w:rPr>
          <w:sz w:val="22"/>
          <w:szCs w:val="22"/>
        </w:rPr>
      </w:pPr>
    </w:p>
    <w:p w14:paraId="4FEE9073" w14:textId="77777777" w:rsidR="00FF525C" w:rsidRPr="00A94CF8" w:rsidRDefault="00FF525C" w:rsidP="0065227C">
      <w:pPr>
        <w:pBdr>
          <w:top w:val="nil"/>
          <w:left w:val="nil"/>
          <w:bottom w:val="nil"/>
          <w:right w:val="nil"/>
          <w:between w:val="nil"/>
        </w:pBdr>
        <w:ind w:left="1440"/>
        <w:contextualSpacing/>
        <w:jc w:val="both"/>
        <w:rPr>
          <w:sz w:val="22"/>
          <w:szCs w:val="22"/>
        </w:rPr>
      </w:pPr>
      <w:bookmarkStart w:id="2" w:name="_Hlk506394393"/>
      <w:r w:rsidRPr="00A94CF8">
        <w:rPr>
          <w:sz w:val="22"/>
          <w:szCs w:val="22"/>
        </w:rPr>
        <w:t>Mild to moderate hypoglycemia (low blood sugar) is common in the school setting, so it is important for staff to know its signs/symptoms, treatment, and prevention.</w:t>
      </w:r>
    </w:p>
    <w:p w14:paraId="0E287DF9" w14:textId="77777777" w:rsidR="00FF525C" w:rsidRPr="00A94CF8" w:rsidRDefault="00FF525C" w:rsidP="0065227C">
      <w:pPr>
        <w:pBdr>
          <w:top w:val="nil"/>
          <w:left w:val="nil"/>
          <w:bottom w:val="nil"/>
          <w:right w:val="nil"/>
          <w:between w:val="nil"/>
        </w:pBdr>
        <w:ind w:left="1440"/>
        <w:contextualSpacing/>
        <w:jc w:val="both"/>
        <w:rPr>
          <w:sz w:val="22"/>
          <w:szCs w:val="22"/>
        </w:rPr>
      </w:pPr>
    </w:p>
    <w:p w14:paraId="4275660A" w14:textId="77777777" w:rsidR="00FF525C" w:rsidRPr="00A94CF8" w:rsidRDefault="00FF525C" w:rsidP="0065227C">
      <w:pPr>
        <w:pBdr>
          <w:top w:val="nil"/>
          <w:left w:val="nil"/>
          <w:bottom w:val="nil"/>
          <w:right w:val="nil"/>
          <w:between w:val="nil"/>
        </w:pBdr>
        <w:ind w:left="1440"/>
        <w:contextualSpacing/>
        <w:jc w:val="both"/>
        <w:rPr>
          <w:sz w:val="22"/>
          <w:szCs w:val="22"/>
        </w:rPr>
      </w:pPr>
      <w:bookmarkStart w:id="3" w:name="_Hlk506395020"/>
      <w:r w:rsidRPr="00A94CF8">
        <w:rPr>
          <w:sz w:val="22"/>
          <w:szCs w:val="22"/>
        </w:rPr>
        <w:t>Hyperglycemia (high blood sugar greater than 15 mmol/L) Symptoms:</w:t>
      </w:r>
    </w:p>
    <w:p w14:paraId="2CD86A65" w14:textId="77777777" w:rsidR="00FF525C" w:rsidRPr="00A94CF8" w:rsidRDefault="00FF525C" w:rsidP="0065227C">
      <w:pPr>
        <w:pBdr>
          <w:top w:val="nil"/>
          <w:left w:val="nil"/>
          <w:bottom w:val="nil"/>
          <w:right w:val="nil"/>
          <w:between w:val="nil"/>
        </w:pBdr>
        <w:ind w:left="2160"/>
        <w:contextualSpacing/>
        <w:jc w:val="both"/>
        <w:rPr>
          <w:sz w:val="22"/>
          <w:szCs w:val="22"/>
        </w:rPr>
      </w:pPr>
    </w:p>
    <w:p w14:paraId="05767997"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Extreme thirst;</w:t>
      </w:r>
    </w:p>
    <w:p w14:paraId="3C9900DF"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Frequent urination;</w:t>
      </w:r>
    </w:p>
    <w:p w14:paraId="6282CD60"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Headache;</w:t>
      </w:r>
    </w:p>
    <w:p w14:paraId="5C825955"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Hunger;</w:t>
      </w:r>
    </w:p>
    <w:p w14:paraId="05A7D94D"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Abdominal pain;</w:t>
      </w:r>
    </w:p>
    <w:p w14:paraId="51DB5636"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Blurry vision;</w:t>
      </w:r>
    </w:p>
    <w:p w14:paraId="6D64F3F4"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Warm, flushed skin;</w:t>
      </w:r>
    </w:p>
    <w:p w14:paraId="1074A86E" w14:textId="77777777" w:rsidR="00FF525C" w:rsidRPr="00A94CF8" w:rsidRDefault="00FF525C" w:rsidP="0065227C">
      <w:pPr>
        <w:pStyle w:val="ListParagraph"/>
        <w:numPr>
          <w:ilvl w:val="0"/>
          <w:numId w:val="9"/>
        </w:numPr>
        <w:pBdr>
          <w:top w:val="nil"/>
          <w:left w:val="nil"/>
          <w:bottom w:val="nil"/>
          <w:right w:val="nil"/>
          <w:between w:val="nil"/>
        </w:pBdr>
        <w:spacing w:line="240" w:lineRule="auto"/>
        <w:ind w:left="1800"/>
        <w:jc w:val="both"/>
        <w:rPr>
          <w:rFonts w:ascii="Times New Roman" w:hAnsi="Times New Roman"/>
        </w:rPr>
      </w:pPr>
      <w:r w:rsidRPr="00A94CF8">
        <w:rPr>
          <w:rFonts w:ascii="Times New Roman" w:hAnsi="Times New Roman"/>
        </w:rPr>
        <w:t>Irritability.</w:t>
      </w:r>
    </w:p>
    <w:bookmarkEnd w:id="2"/>
    <w:bookmarkEnd w:id="3"/>
    <w:p w14:paraId="666E2D2B" w14:textId="77777777" w:rsidR="00FF525C" w:rsidRPr="00A94CF8" w:rsidRDefault="00FF525C" w:rsidP="0065227C">
      <w:pPr>
        <w:pBdr>
          <w:top w:val="nil"/>
          <w:left w:val="nil"/>
          <w:bottom w:val="nil"/>
          <w:right w:val="nil"/>
          <w:between w:val="nil"/>
        </w:pBdr>
        <w:ind w:left="2520"/>
        <w:contextualSpacing/>
        <w:jc w:val="both"/>
        <w:rPr>
          <w:sz w:val="22"/>
          <w:szCs w:val="22"/>
        </w:rPr>
      </w:pPr>
    </w:p>
    <w:p w14:paraId="2BC7C714" w14:textId="443CD361" w:rsidR="00FF525C" w:rsidRPr="00A94CF8" w:rsidRDefault="00FF525C" w:rsidP="0065227C">
      <w:pPr>
        <w:pStyle w:val="ListParagraph"/>
        <w:numPr>
          <w:ilvl w:val="0"/>
          <w:numId w:val="3"/>
        </w:numPr>
        <w:jc w:val="both"/>
        <w:rPr>
          <w:rFonts w:ascii="Times New Roman" w:hAnsi="Times New Roman"/>
          <w:b/>
        </w:rPr>
      </w:pPr>
      <w:r w:rsidRPr="00A94CF8">
        <w:rPr>
          <w:rFonts w:ascii="Times New Roman" w:hAnsi="Times New Roman"/>
          <w:b/>
        </w:rPr>
        <w:t>Emergency Response</w:t>
      </w:r>
    </w:p>
    <w:p w14:paraId="2A2D18CB" w14:textId="77777777" w:rsidR="00FF525C" w:rsidRPr="00A94CF8" w:rsidRDefault="00FF525C" w:rsidP="0065227C">
      <w:pPr>
        <w:jc w:val="both"/>
        <w:rPr>
          <w:sz w:val="22"/>
          <w:szCs w:val="22"/>
        </w:rPr>
      </w:pPr>
    </w:p>
    <w:p w14:paraId="1F1CE503" w14:textId="77777777" w:rsidR="00FF525C" w:rsidRPr="00A94CF8" w:rsidRDefault="00FF525C" w:rsidP="0065227C">
      <w:pPr>
        <w:ind w:left="1440"/>
        <w:jc w:val="both"/>
        <w:rPr>
          <w:sz w:val="22"/>
          <w:szCs w:val="22"/>
        </w:rPr>
      </w:pPr>
      <w:r w:rsidRPr="00A94CF8">
        <w:rPr>
          <w:sz w:val="22"/>
          <w:szCs w:val="22"/>
        </w:rPr>
        <w:t xml:space="preserve">In the event that rescue medication is prescribed, it is essential that the </w:t>
      </w:r>
      <w:r w:rsidRPr="00A94CF8">
        <w:rPr>
          <w:i/>
          <w:sz w:val="22"/>
          <w:szCs w:val="22"/>
        </w:rPr>
        <w:t>Individual Plan of Care</w:t>
      </w:r>
      <w:r w:rsidRPr="00A94CF8">
        <w:rPr>
          <w:sz w:val="22"/>
          <w:szCs w:val="22"/>
        </w:rPr>
        <w:t xml:space="preserve"> include the emergency response protocol, and that all staff are aware of how it is to be implemented.  The </w:t>
      </w:r>
      <w:r w:rsidRPr="00A94CF8">
        <w:rPr>
          <w:i/>
          <w:sz w:val="22"/>
          <w:szCs w:val="22"/>
        </w:rPr>
        <w:t xml:space="preserve">Individual Plan of Care </w:t>
      </w:r>
      <w:r w:rsidRPr="00A94CF8">
        <w:rPr>
          <w:sz w:val="22"/>
          <w:szCs w:val="22"/>
        </w:rPr>
        <w:t xml:space="preserve">will clearly identify individual roles and be respectful of all applicable legislation, policies and collective agreements. </w:t>
      </w:r>
    </w:p>
    <w:p w14:paraId="328A5F96" w14:textId="77777777" w:rsidR="00FF525C" w:rsidRPr="00A94CF8" w:rsidRDefault="00FF525C" w:rsidP="0065227C">
      <w:pPr>
        <w:ind w:left="1440"/>
        <w:jc w:val="both"/>
        <w:rPr>
          <w:sz w:val="22"/>
          <w:szCs w:val="22"/>
        </w:rPr>
      </w:pPr>
    </w:p>
    <w:p w14:paraId="40B2BF21" w14:textId="50026D90" w:rsidR="00FF525C" w:rsidRPr="00A94CF8" w:rsidRDefault="00FF525C" w:rsidP="0065227C">
      <w:pPr>
        <w:ind w:left="1440"/>
        <w:jc w:val="both"/>
        <w:rPr>
          <w:sz w:val="22"/>
          <w:szCs w:val="22"/>
        </w:rPr>
      </w:pPr>
      <w:r w:rsidRPr="00A94CF8">
        <w:rPr>
          <w:sz w:val="22"/>
          <w:szCs w:val="22"/>
        </w:rPr>
        <w:t>Emergency Responses:</w:t>
      </w:r>
      <w:bookmarkStart w:id="4" w:name="_Hlk506395866"/>
      <w:r w:rsidR="0065227C">
        <w:rPr>
          <w:sz w:val="22"/>
          <w:szCs w:val="22"/>
        </w:rPr>
        <w:t xml:space="preserve">  </w:t>
      </w:r>
      <w:r w:rsidRPr="00A94CF8">
        <w:rPr>
          <w:sz w:val="22"/>
          <w:szCs w:val="22"/>
        </w:rPr>
        <w:t>Severe hypoglycemia is an emergency.</w:t>
      </w:r>
    </w:p>
    <w:p w14:paraId="245B3306" w14:textId="77777777" w:rsidR="00FF525C" w:rsidRPr="00A94CF8" w:rsidRDefault="00FF525C" w:rsidP="0065227C">
      <w:pPr>
        <w:ind w:left="1440"/>
        <w:jc w:val="both"/>
        <w:rPr>
          <w:sz w:val="22"/>
          <w:szCs w:val="22"/>
        </w:rPr>
      </w:pPr>
    </w:p>
    <w:p w14:paraId="59C14572" w14:textId="77777777" w:rsidR="00FF525C" w:rsidRPr="00A94CF8" w:rsidRDefault="00FF525C" w:rsidP="0065227C">
      <w:pPr>
        <w:ind w:left="1440"/>
        <w:jc w:val="both"/>
        <w:rPr>
          <w:sz w:val="22"/>
          <w:szCs w:val="22"/>
        </w:rPr>
      </w:pPr>
      <w:r w:rsidRPr="00A94CF8">
        <w:rPr>
          <w:sz w:val="22"/>
          <w:szCs w:val="22"/>
        </w:rPr>
        <w:t xml:space="preserve">If mild to moderate hypoglycemia is not treated right away, it can become life threatening.  This is an emergency and immediate action is needed.  </w:t>
      </w:r>
    </w:p>
    <w:p w14:paraId="09F85119" w14:textId="77777777" w:rsidR="00FF525C" w:rsidRPr="00A94CF8" w:rsidRDefault="00FF525C" w:rsidP="0065227C">
      <w:pPr>
        <w:ind w:left="1440"/>
        <w:jc w:val="both"/>
        <w:rPr>
          <w:sz w:val="22"/>
          <w:szCs w:val="22"/>
        </w:rPr>
      </w:pPr>
      <w:r w:rsidRPr="00A94CF8">
        <w:rPr>
          <w:sz w:val="22"/>
          <w:szCs w:val="22"/>
        </w:rPr>
        <w:t>Symptoms:</w:t>
      </w:r>
    </w:p>
    <w:p w14:paraId="164BF271" w14:textId="77777777" w:rsidR="00FF525C" w:rsidRPr="00A94CF8" w:rsidRDefault="00FF525C" w:rsidP="0065227C">
      <w:pPr>
        <w:ind w:left="1440"/>
        <w:jc w:val="both"/>
        <w:rPr>
          <w:sz w:val="22"/>
          <w:szCs w:val="22"/>
        </w:rPr>
      </w:pPr>
    </w:p>
    <w:p w14:paraId="7AA0A207" w14:textId="77777777" w:rsidR="00FF525C" w:rsidRPr="00A94CF8" w:rsidRDefault="00FF525C" w:rsidP="0065227C">
      <w:pPr>
        <w:pStyle w:val="ListParagraph"/>
        <w:widowControl w:val="0"/>
        <w:numPr>
          <w:ilvl w:val="0"/>
          <w:numId w:val="11"/>
        </w:numPr>
        <w:spacing w:line="240" w:lineRule="auto"/>
        <w:ind w:left="1800"/>
        <w:jc w:val="both"/>
        <w:rPr>
          <w:rFonts w:ascii="Times New Roman" w:eastAsia="Times New Roman" w:hAnsi="Times New Roman"/>
          <w:lang w:eastAsia="en-CA"/>
        </w:rPr>
      </w:pPr>
      <w:r w:rsidRPr="00A94CF8">
        <w:rPr>
          <w:rFonts w:ascii="Times New Roman" w:eastAsia="Times New Roman" w:hAnsi="Times New Roman"/>
          <w:lang w:eastAsia="en-CA"/>
        </w:rPr>
        <w:t>Uncooperative;</w:t>
      </w:r>
    </w:p>
    <w:p w14:paraId="424C4491" w14:textId="77777777" w:rsidR="00FF525C" w:rsidRPr="00A94CF8" w:rsidRDefault="00FF525C" w:rsidP="0065227C">
      <w:pPr>
        <w:pStyle w:val="ListParagraph"/>
        <w:widowControl w:val="0"/>
        <w:numPr>
          <w:ilvl w:val="0"/>
          <w:numId w:val="11"/>
        </w:numPr>
        <w:spacing w:line="240" w:lineRule="auto"/>
        <w:ind w:left="1800"/>
        <w:jc w:val="both"/>
        <w:rPr>
          <w:rFonts w:ascii="Times New Roman" w:eastAsia="Times New Roman" w:hAnsi="Times New Roman"/>
          <w:lang w:eastAsia="en-CA"/>
        </w:rPr>
      </w:pPr>
      <w:r w:rsidRPr="00A94CF8">
        <w:rPr>
          <w:rFonts w:ascii="Times New Roman" w:eastAsia="Times New Roman" w:hAnsi="Times New Roman"/>
          <w:lang w:eastAsia="en-CA"/>
        </w:rPr>
        <w:t>Unresponsive;</w:t>
      </w:r>
    </w:p>
    <w:p w14:paraId="2EEC1694" w14:textId="77777777" w:rsidR="00FF525C" w:rsidRPr="00A94CF8" w:rsidRDefault="00FF525C" w:rsidP="0065227C">
      <w:pPr>
        <w:pStyle w:val="ListParagraph"/>
        <w:widowControl w:val="0"/>
        <w:numPr>
          <w:ilvl w:val="0"/>
          <w:numId w:val="11"/>
        </w:numPr>
        <w:spacing w:line="240" w:lineRule="auto"/>
        <w:ind w:left="1800"/>
        <w:jc w:val="both"/>
        <w:rPr>
          <w:rFonts w:ascii="Times New Roman" w:eastAsia="Times New Roman" w:hAnsi="Times New Roman"/>
          <w:lang w:eastAsia="en-CA"/>
        </w:rPr>
      </w:pPr>
      <w:r w:rsidRPr="00A94CF8">
        <w:rPr>
          <w:rFonts w:ascii="Times New Roman" w:eastAsia="Times New Roman" w:hAnsi="Times New Roman"/>
          <w:lang w:eastAsia="en-CA"/>
        </w:rPr>
        <w:t>Loss of consciousness;</w:t>
      </w:r>
    </w:p>
    <w:p w14:paraId="34021C56" w14:textId="77777777" w:rsidR="00FF525C" w:rsidRPr="00A94CF8" w:rsidRDefault="00FF525C" w:rsidP="0065227C">
      <w:pPr>
        <w:pStyle w:val="ListParagraph"/>
        <w:widowControl w:val="0"/>
        <w:numPr>
          <w:ilvl w:val="0"/>
          <w:numId w:val="11"/>
        </w:numPr>
        <w:spacing w:line="240" w:lineRule="auto"/>
        <w:ind w:left="1800"/>
        <w:jc w:val="both"/>
        <w:rPr>
          <w:rFonts w:ascii="Times New Roman" w:eastAsia="Times New Roman" w:hAnsi="Times New Roman"/>
          <w:lang w:eastAsia="en-CA"/>
        </w:rPr>
      </w:pPr>
      <w:r w:rsidRPr="00A94CF8">
        <w:rPr>
          <w:rFonts w:ascii="Times New Roman" w:eastAsia="Times New Roman" w:hAnsi="Times New Roman"/>
          <w:lang w:eastAsia="en-CA"/>
        </w:rPr>
        <w:t>Seizure.</w:t>
      </w:r>
    </w:p>
    <w:p w14:paraId="5005CCFC" w14:textId="77777777" w:rsidR="00FF525C" w:rsidRPr="00A94CF8" w:rsidRDefault="00FF525C" w:rsidP="0065227C">
      <w:pPr>
        <w:pStyle w:val="ListParagraph"/>
        <w:spacing w:line="240" w:lineRule="auto"/>
        <w:ind w:left="2880"/>
        <w:jc w:val="both"/>
        <w:rPr>
          <w:rFonts w:ascii="Times New Roman" w:eastAsia="Times New Roman" w:hAnsi="Times New Roman"/>
          <w:lang w:eastAsia="en-CA"/>
        </w:rPr>
      </w:pPr>
    </w:p>
    <w:p w14:paraId="0995ACCD" w14:textId="77777777" w:rsidR="00FF525C" w:rsidRPr="00A94CF8" w:rsidRDefault="00FF525C" w:rsidP="0065227C">
      <w:pPr>
        <w:pStyle w:val="ListParagraph"/>
        <w:spacing w:line="240" w:lineRule="auto"/>
        <w:ind w:left="1440"/>
        <w:jc w:val="both"/>
        <w:rPr>
          <w:rFonts w:ascii="Times New Roman" w:eastAsia="Times New Roman" w:hAnsi="Times New Roman"/>
          <w:lang w:eastAsia="en-CA"/>
        </w:rPr>
      </w:pPr>
      <w:r w:rsidRPr="00A94CF8">
        <w:rPr>
          <w:rFonts w:ascii="Times New Roman" w:eastAsia="Times New Roman" w:hAnsi="Times New Roman"/>
          <w:lang w:eastAsia="en-CA"/>
        </w:rPr>
        <w:t>Severe low blood sugar is an emergency situation and the following emergency protocol is to be followed:</w:t>
      </w:r>
    </w:p>
    <w:p w14:paraId="4E12F25D" w14:textId="77777777" w:rsidR="00FF525C" w:rsidRPr="00A94CF8" w:rsidRDefault="00FF525C" w:rsidP="0065227C">
      <w:pPr>
        <w:pStyle w:val="ListParagraph"/>
        <w:spacing w:line="240" w:lineRule="auto"/>
        <w:ind w:left="2160"/>
        <w:jc w:val="both"/>
        <w:rPr>
          <w:rFonts w:ascii="Times New Roman" w:eastAsia="Times New Roman" w:hAnsi="Times New Roman"/>
          <w:lang w:eastAsia="en-CA"/>
        </w:rPr>
      </w:pPr>
    </w:p>
    <w:p w14:paraId="47E8B4F9" w14:textId="77777777" w:rsidR="00FF525C" w:rsidRPr="00A94CF8" w:rsidRDefault="00FF525C" w:rsidP="0065227C">
      <w:pPr>
        <w:pStyle w:val="ListParagraph"/>
        <w:widowControl w:val="0"/>
        <w:numPr>
          <w:ilvl w:val="0"/>
          <w:numId w:val="12"/>
        </w:numPr>
        <w:spacing w:line="240" w:lineRule="auto"/>
        <w:ind w:left="1890"/>
        <w:jc w:val="both"/>
        <w:rPr>
          <w:rFonts w:ascii="Times New Roman" w:eastAsia="Times New Roman" w:hAnsi="Times New Roman"/>
          <w:lang w:eastAsia="en-CA"/>
        </w:rPr>
      </w:pPr>
      <w:r w:rsidRPr="00A94CF8">
        <w:rPr>
          <w:rFonts w:ascii="Times New Roman" w:eastAsia="Times New Roman" w:hAnsi="Times New Roman"/>
          <w:lang w:eastAsia="en-CA"/>
        </w:rPr>
        <w:t>Roll student on left side (recovery position);</w:t>
      </w:r>
    </w:p>
    <w:p w14:paraId="7D7A2787" w14:textId="77777777" w:rsidR="00FF525C" w:rsidRPr="00A94CF8" w:rsidRDefault="00FF525C" w:rsidP="0065227C">
      <w:pPr>
        <w:pStyle w:val="ListParagraph"/>
        <w:widowControl w:val="0"/>
        <w:numPr>
          <w:ilvl w:val="0"/>
          <w:numId w:val="12"/>
        </w:numPr>
        <w:spacing w:line="240" w:lineRule="auto"/>
        <w:ind w:left="1890"/>
        <w:jc w:val="both"/>
        <w:rPr>
          <w:rFonts w:ascii="Times New Roman" w:eastAsia="Times New Roman" w:hAnsi="Times New Roman"/>
          <w:lang w:eastAsia="en-CA"/>
        </w:rPr>
      </w:pPr>
      <w:r w:rsidRPr="00A94CF8">
        <w:rPr>
          <w:rFonts w:ascii="Times New Roman" w:eastAsia="Times New Roman" w:hAnsi="Times New Roman"/>
          <w:lang w:eastAsia="en-CA"/>
        </w:rPr>
        <w:lastRenderedPageBreak/>
        <w:t>Call 911 immediately;</w:t>
      </w:r>
    </w:p>
    <w:p w14:paraId="30E3791E" w14:textId="77777777" w:rsidR="00FF525C" w:rsidRPr="00A94CF8" w:rsidRDefault="00FF525C" w:rsidP="0065227C">
      <w:pPr>
        <w:pStyle w:val="ListParagraph"/>
        <w:widowControl w:val="0"/>
        <w:numPr>
          <w:ilvl w:val="0"/>
          <w:numId w:val="12"/>
        </w:numPr>
        <w:spacing w:line="240" w:lineRule="auto"/>
        <w:ind w:left="1890"/>
        <w:jc w:val="both"/>
        <w:rPr>
          <w:rFonts w:ascii="Times New Roman" w:eastAsia="Times New Roman" w:hAnsi="Times New Roman"/>
          <w:lang w:eastAsia="en-CA"/>
        </w:rPr>
      </w:pPr>
      <w:r w:rsidRPr="00A94CF8">
        <w:rPr>
          <w:rFonts w:ascii="Times New Roman" w:eastAsia="Times New Roman" w:hAnsi="Times New Roman"/>
          <w:lang w:eastAsia="en-CA"/>
        </w:rPr>
        <w:t>Notify parent/guardian;</w:t>
      </w:r>
    </w:p>
    <w:p w14:paraId="19A0E96F" w14:textId="77777777" w:rsidR="00FF525C" w:rsidRPr="00A94CF8" w:rsidRDefault="00FF525C" w:rsidP="0065227C">
      <w:pPr>
        <w:pStyle w:val="ListParagraph"/>
        <w:widowControl w:val="0"/>
        <w:numPr>
          <w:ilvl w:val="0"/>
          <w:numId w:val="12"/>
        </w:numPr>
        <w:spacing w:line="240" w:lineRule="auto"/>
        <w:ind w:left="1890"/>
        <w:jc w:val="both"/>
        <w:rPr>
          <w:rFonts w:ascii="Times New Roman" w:eastAsia="Times New Roman" w:hAnsi="Times New Roman"/>
          <w:lang w:eastAsia="en-CA"/>
        </w:rPr>
      </w:pPr>
      <w:r w:rsidRPr="00A94CF8">
        <w:rPr>
          <w:rFonts w:ascii="Times New Roman" w:eastAsia="Times New Roman" w:hAnsi="Times New Roman"/>
          <w:lang w:eastAsia="en-CA"/>
        </w:rPr>
        <w:t>Do not put anything in the student’s mouth, such as food or drink (choking hazard).</w:t>
      </w:r>
    </w:p>
    <w:bookmarkEnd w:id="4"/>
    <w:p w14:paraId="4D28128D" w14:textId="77777777" w:rsidR="00FF525C" w:rsidRPr="00A94CF8" w:rsidRDefault="00FF525C" w:rsidP="0065227C">
      <w:pPr>
        <w:ind w:left="1440"/>
        <w:jc w:val="both"/>
        <w:rPr>
          <w:sz w:val="22"/>
          <w:szCs w:val="22"/>
        </w:rPr>
      </w:pPr>
    </w:p>
    <w:p w14:paraId="155C9327" w14:textId="7E44B040" w:rsidR="00FF525C" w:rsidRPr="00A94CF8" w:rsidRDefault="006D2590" w:rsidP="0065227C">
      <w:pPr>
        <w:pStyle w:val="ListParagraph"/>
        <w:numPr>
          <w:ilvl w:val="0"/>
          <w:numId w:val="3"/>
        </w:numPr>
        <w:jc w:val="both"/>
        <w:rPr>
          <w:rFonts w:ascii="Times New Roman" w:hAnsi="Times New Roman"/>
          <w:b/>
        </w:rPr>
      </w:pPr>
      <w:r w:rsidRPr="00A94CF8">
        <w:rPr>
          <w:rFonts w:ascii="Times New Roman" w:hAnsi="Times New Roman"/>
        </w:rPr>
        <w:t>F</w:t>
      </w:r>
      <w:r w:rsidR="00FF525C" w:rsidRPr="00A94CF8">
        <w:rPr>
          <w:rFonts w:ascii="Times New Roman" w:hAnsi="Times New Roman"/>
          <w:b/>
        </w:rPr>
        <w:t>ield Trips</w:t>
      </w:r>
    </w:p>
    <w:p w14:paraId="1B85F02C" w14:textId="77777777" w:rsidR="00FF525C" w:rsidRPr="00A94CF8" w:rsidRDefault="00FF525C" w:rsidP="0065227C">
      <w:pPr>
        <w:ind w:left="1440"/>
        <w:jc w:val="both"/>
        <w:rPr>
          <w:sz w:val="22"/>
          <w:szCs w:val="22"/>
        </w:rPr>
      </w:pPr>
    </w:p>
    <w:p w14:paraId="7C5B99E1" w14:textId="4AAFFD55" w:rsidR="00FF525C" w:rsidRPr="00A94CF8" w:rsidRDefault="00FF525C" w:rsidP="0065227C">
      <w:pPr>
        <w:shd w:val="clear" w:color="auto" w:fill="FFFFFF"/>
        <w:ind w:left="1440"/>
        <w:jc w:val="both"/>
        <w:rPr>
          <w:sz w:val="22"/>
          <w:szCs w:val="22"/>
        </w:rPr>
      </w:pPr>
      <w:r w:rsidRPr="00A94CF8">
        <w:rPr>
          <w:sz w:val="22"/>
          <w:szCs w:val="22"/>
        </w:rPr>
        <w:t>Field trips are an extension of the learning in the classroom and therefore, it is imperative that they are planned to include all students</w:t>
      </w:r>
      <w:r w:rsidR="0046144D" w:rsidRPr="00A94CF8">
        <w:rPr>
          <w:sz w:val="22"/>
          <w:szCs w:val="22"/>
        </w:rPr>
        <w:t>, including students with diabetes.  The P</w:t>
      </w:r>
      <w:r w:rsidRPr="00A94CF8">
        <w:rPr>
          <w:sz w:val="22"/>
          <w:szCs w:val="22"/>
        </w:rPr>
        <w:t xml:space="preserve">rincipal must ensure that all appropriate documentation </w:t>
      </w:r>
      <w:r w:rsidR="006D2590" w:rsidRPr="00A94CF8">
        <w:rPr>
          <w:sz w:val="22"/>
          <w:szCs w:val="22"/>
        </w:rPr>
        <w:t xml:space="preserve">in the Student’s Plan of Care </w:t>
      </w:r>
      <w:r w:rsidRPr="00A94CF8">
        <w:rPr>
          <w:sz w:val="22"/>
          <w:szCs w:val="22"/>
        </w:rPr>
        <w:t xml:space="preserve">is received in advance of the field trip and that plans are in place </w:t>
      </w:r>
      <w:r w:rsidR="0046144D" w:rsidRPr="00A94CF8">
        <w:rPr>
          <w:sz w:val="22"/>
          <w:szCs w:val="22"/>
        </w:rPr>
        <w:t xml:space="preserve">for any </w:t>
      </w:r>
      <w:r w:rsidR="00F05BA1" w:rsidRPr="00A94CF8">
        <w:rPr>
          <w:sz w:val="22"/>
          <w:szCs w:val="22"/>
        </w:rPr>
        <w:t>accommodations</w:t>
      </w:r>
      <w:r w:rsidR="0046144D" w:rsidRPr="00A94CF8">
        <w:rPr>
          <w:sz w:val="22"/>
          <w:szCs w:val="22"/>
        </w:rPr>
        <w:t xml:space="preserve">. </w:t>
      </w:r>
      <w:r w:rsidRPr="00A94CF8">
        <w:rPr>
          <w:sz w:val="22"/>
          <w:szCs w:val="22"/>
        </w:rPr>
        <w:t xml:space="preserve">Teachers will ensure that this information is available during field trips and that the </w:t>
      </w:r>
      <w:r w:rsidRPr="00A94CF8">
        <w:rPr>
          <w:i/>
          <w:sz w:val="22"/>
          <w:szCs w:val="22"/>
        </w:rPr>
        <w:t>Individual Plan of Care</w:t>
      </w:r>
      <w:r w:rsidRPr="00A94CF8">
        <w:rPr>
          <w:sz w:val="22"/>
          <w:szCs w:val="22"/>
        </w:rPr>
        <w:t xml:space="preserve"> accompanies the student on the field trip.  </w:t>
      </w:r>
    </w:p>
    <w:p w14:paraId="612B3B08" w14:textId="77777777" w:rsidR="00FF525C" w:rsidRPr="00A94CF8" w:rsidRDefault="00FF525C" w:rsidP="0065227C">
      <w:pPr>
        <w:ind w:left="1440"/>
        <w:jc w:val="both"/>
        <w:rPr>
          <w:sz w:val="22"/>
          <w:szCs w:val="22"/>
        </w:rPr>
      </w:pPr>
    </w:p>
    <w:p w14:paraId="079E13CC" w14:textId="77777777" w:rsidR="00FF475D" w:rsidRPr="00A94CF8" w:rsidRDefault="00DF6D79" w:rsidP="0065227C">
      <w:pPr>
        <w:spacing w:line="228" w:lineRule="auto"/>
        <w:ind w:left="360"/>
        <w:jc w:val="both"/>
        <w:rPr>
          <w:b/>
          <w:sz w:val="22"/>
          <w:szCs w:val="22"/>
        </w:rPr>
      </w:pPr>
      <w:r w:rsidRPr="00A94CF8">
        <w:rPr>
          <w:b/>
          <w:sz w:val="22"/>
          <w:szCs w:val="22"/>
        </w:rPr>
        <w:t xml:space="preserve">Student </w:t>
      </w:r>
      <w:r w:rsidR="00FF475D" w:rsidRPr="00A94CF8">
        <w:rPr>
          <w:b/>
          <w:sz w:val="22"/>
          <w:szCs w:val="22"/>
        </w:rPr>
        <w:t>Diabetes Management Plan</w:t>
      </w:r>
      <w:r w:rsidRPr="00A94CF8">
        <w:rPr>
          <w:b/>
          <w:sz w:val="22"/>
          <w:szCs w:val="22"/>
        </w:rPr>
        <w:t xml:space="preserve"> of Care</w:t>
      </w:r>
    </w:p>
    <w:p w14:paraId="566A3055" w14:textId="77777777" w:rsidR="00BD565E" w:rsidRPr="00A94CF8" w:rsidRDefault="00BD565E" w:rsidP="0065227C">
      <w:pPr>
        <w:spacing w:line="228" w:lineRule="auto"/>
        <w:ind w:left="360"/>
        <w:jc w:val="both"/>
        <w:rPr>
          <w:sz w:val="22"/>
          <w:szCs w:val="22"/>
        </w:rPr>
      </w:pPr>
    </w:p>
    <w:p w14:paraId="42CD01B3" w14:textId="36FD15D9" w:rsidR="00FF475D" w:rsidRPr="00A94CF8" w:rsidRDefault="00E447B6" w:rsidP="0065227C">
      <w:pPr>
        <w:spacing w:line="228" w:lineRule="auto"/>
        <w:ind w:left="360"/>
        <w:jc w:val="both"/>
        <w:rPr>
          <w:sz w:val="22"/>
          <w:szCs w:val="22"/>
        </w:rPr>
      </w:pPr>
      <w:r w:rsidRPr="00A94CF8">
        <w:rPr>
          <w:sz w:val="22"/>
          <w:szCs w:val="22"/>
        </w:rPr>
        <w:t>The Principal or D</w:t>
      </w:r>
      <w:r w:rsidR="00FF475D" w:rsidRPr="00A94CF8">
        <w:rPr>
          <w:sz w:val="22"/>
          <w:szCs w:val="22"/>
        </w:rPr>
        <w:t xml:space="preserve">esignate in conjunction with the team (may include parent/guardian, the student if appropriate, school staff and other relevant professionals) will develop a </w:t>
      </w:r>
      <w:r w:rsidR="00DF6D79" w:rsidRPr="00A94CF8">
        <w:rPr>
          <w:sz w:val="22"/>
          <w:szCs w:val="22"/>
        </w:rPr>
        <w:t xml:space="preserve">Student </w:t>
      </w:r>
      <w:r w:rsidR="00FF475D" w:rsidRPr="00A94CF8">
        <w:rPr>
          <w:sz w:val="22"/>
          <w:szCs w:val="22"/>
        </w:rPr>
        <w:t>Diabetes Management Plan</w:t>
      </w:r>
      <w:r w:rsidR="00DF6D79" w:rsidRPr="00A94CF8">
        <w:rPr>
          <w:sz w:val="22"/>
          <w:szCs w:val="22"/>
        </w:rPr>
        <w:t xml:space="preserve"> of Care</w:t>
      </w:r>
      <w:r w:rsidR="00FF475D" w:rsidRPr="00A94CF8">
        <w:rPr>
          <w:sz w:val="22"/>
          <w:szCs w:val="22"/>
        </w:rPr>
        <w:t xml:space="preserve"> for each individual student who is identified with diabetes in accordance with their specific medical requirements (see Student Diabetes Management Plan</w:t>
      </w:r>
      <w:r w:rsidR="00DF6D79" w:rsidRPr="00A94CF8">
        <w:rPr>
          <w:sz w:val="22"/>
          <w:szCs w:val="22"/>
        </w:rPr>
        <w:t xml:space="preserve"> of Care</w:t>
      </w:r>
      <w:r w:rsidR="00FF475D" w:rsidRPr="00A94CF8">
        <w:rPr>
          <w:sz w:val="22"/>
          <w:szCs w:val="22"/>
        </w:rPr>
        <w:t>, Appendix B). All stakeholders will be invited to attend the</w:t>
      </w:r>
      <w:r w:rsidR="00955DB3" w:rsidRPr="00A94CF8">
        <w:rPr>
          <w:sz w:val="22"/>
          <w:szCs w:val="22"/>
        </w:rPr>
        <w:t xml:space="preserve"> </w:t>
      </w:r>
      <w:r w:rsidR="00DF6D79" w:rsidRPr="00A94CF8">
        <w:rPr>
          <w:sz w:val="22"/>
          <w:szCs w:val="22"/>
        </w:rPr>
        <w:t xml:space="preserve">Student </w:t>
      </w:r>
      <w:r w:rsidR="00FF475D" w:rsidRPr="00A94CF8">
        <w:rPr>
          <w:sz w:val="22"/>
          <w:szCs w:val="22"/>
        </w:rPr>
        <w:t xml:space="preserve">Diabetes Management Plan </w:t>
      </w:r>
      <w:r w:rsidR="00DF6D79" w:rsidRPr="00A94CF8">
        <w:rPr>
          <w:sz w:val="22"/>
          <w:szCs w:val="22"/>
        </w:rPr>
        <w:t xml:space="preserve">of Care </w:t>
      </w:r>
      <w:r w:rsidR="00FF475D" w:rsidRPr="00A94CF8">
        <w:rPr>
          <w:sz w:val="22"/>
          <w:szCs w:val="22"/>
        </w:rPr>
        <w:t>Case Conference, including Diabetes Education Centre or other relevant medical professionals.</w:t>
      </w:r>
    </w:p>
    <w:p w14:paraId="4DC6FB2E" w14:textId="77777777" w:rsidR="00BD565E" w:rsidRPr="00A94CF8" w:rsidRDefault="00BD565E" w:rsidP="0065227C">
      <w:pPr>
        <w:spacing w:line="228" w:lineRule="auto"/>
        <w:ind w:left="360"/>
        <w:jc w:val="both"/>
        <w:rPr>
          <w:b/>
          <w:sz w:val="22"/>
          <w:szCs w:val="22"/>
        </w:rPr>
      </w:pPr>
    </w:p>
    <w:p w14:paraId="659EF4AB" w14:textId="77777777" w:rsidR="00FF475D" w:rsidRPr="00A94CF8" w:rsidRDefault="00FF475D" w:rsidP="0065227C">
      <w:pPr>
        <w:spacing w:line="228" w:lineRule="auto"/>
        <w:ind w:left="360"/>
        <w:jc w:val="both"/>
        <w:rPr>
          <w:b/>
          <w:sz w:val="22"/>
          <w:szCs w:val="22"/>
        </w:rPr>
      </w:pPr>
      <w:r w:rsidRPr="00A94CF8">
        <w:rPr>
          <w:b/>
          <w:sz w:val="22"/>
          <w:szCs w:val="22"/>
        </w:rPr>
        <w:t xml:space="preserve">Emergency Procedures </w:t>
      </w:r>
    </w:p>
    <w:p w14:paraId="1E1D1F9C" w14:textId="77777777" w:rsidR="00BD565E" w:rsidRPr="00A94CF8" w:rsidRDefault="00BD565E" w:rsidP="0065227C">
      <w:pPr>
        <w:spacing w:line="228" w:lineRule="auto"/>
        <w:ind w:left="360"/>
        <w:jc w:val="both"/>
        <w:rPr>
          <w:sz w:val="22"/>
          <w:szCs w:val="22"/>
        </w:rPr>
      </w:pPr>
    </w:p>
    <w:p w14:paraId="5E527531" w14:textId="77777777" w:rsidR="00FF475D" w:rsidRPr="00A94CF8" w:rsidRDefault="00FF475D" w:rsidP="0065227C">
      <w:pPr>
        <w:spacing w:line="228" w:lineRule="auto"/>
        <w:ind w:left="360"/>
        <w:jc w:val="both"/>
        <w:rPr>
          <w:sz w:val="22"/>
          <w:szCs w:val="22"/>
        </w:rPr>
      </w:pPr>
      <w:r w:rsidRPr="00A94CF8">
        <w:rPr>
          <w:sz w:val="22"/>
          <w:szCs w:val="22"/>
        </w:rPr>
        <w:t>In emergency, life-threatening situations, where a student is unresponsive, unconscious or unable to self-administer the appropriate treatment, the school response shall be a 911 phone cal</w:t>
      </w:r>
      <w:r w:rsidR="00DF6D79" w:rsidRPr="00A94CF8">
        <w:rPr>
          <w:sz w:val="22"/>
          <w:szCs w:val="22"/>
        </w:rPr>
        <w:t>l to Emergency Medical Services, in accordance to the Student Diabetes Management Action Plan (Appendix C).</w:t>
      </w:r>
    </w:p>
    <w:p w14:paraId="3E46D497" w14:textId="77777777" w:rsidR="00BF6293" w:rsidRPr="00A94CF8" w:rsidRDefault="00BF6293" w:rsidP="0065227C">
      <w:pPr>
        <w:pStyle w:val="NormalWeb"/>
        <w:spacing w:before="0" w:beforeAutospacing="0" w:after="0" w:afterAutospacing="0" w:line="228" w:lineRule="auto"/>
        <w:jc w:val="both"/>
        <w:rPr>
          <w:rStyle w:val="Strong"/>
          <w:i/>
          <w:sz w:val="22"/>
          <w:szCs w:val="22"/>
        </w:rPr>
      </w:pPr>
    </w:p>
    <w:p w14:paraId="2E77E5DE" w14:textId="75E3C699" w:rsidR="00FF475D" w:rsidRPr="00A94CF8" w:rsidRDefault="00FF475D" w:rsidP="0065227C">
      <w:pPr>
        <w:pStyle w:val="NormalWeb"/>
        <w:spacing w:before="0" w:beforeAutospacing="0" w:after="0" w:afterAutospacing="0" w:line="228" w:lineRule="auto"/>
        <w:jc w:val="both"/>
        <w:rPr>
          <w:rStyle w:val="Strong"/>
          <w:i/>
          <w:sz w:val="22"/>
          <w:szCs w:val="22"/>
        </w:rPr>
      </w:pPr>
      <w:r w:rsidRPr="00A94CF8">
        <w:rPr>
          <w:rStyle w:val="Strong"/>
          <w:i/>
          <w:sz w:val="22"/>
          <w:szCs w:val="22"/>
        </w:rPr>
        <w:t>APPENDICES</w:t>
      </w:r>
    </w:p>
    <w:p w14:paraId="48BA40A7" w14:textId="77777777" w:rsidR="00BD565E" w:rsidRPr="00A94CF8" w:rsidRDefault="00BD565E" w:rsidP="0065227C">
      <w:pPr>
        <w:pStyle w:val="NormalWeb"/>
        <w:spacing w:before="0" w:beforeAutospacing="0" w:after="0" w:afterAutospacing="0" w:line="228" w:lineRule="auto"/>
        <w:jc w:val="both"/>
        <w:rPr>
          <w:sz w:val="22"/>
          <w:szCs w:val="22"/>
        </w:rPr>
      </w:pPr>
    </w:p>
    <w:p w14:paraId="2C4F19B1" w14:textId="3E2EC2DB" w:rsidR="00AF244C" w:rsidRPr="00A94CF8" w:rsidRDefault="00122E4C" w:rsidP="0065227C">
      <w:pPr>
        <w:pStyle w:val="NormalWeb"/>
        <w:spacing w:before="0" w:beforeAutospacing="0" w:after="0" w:afterAutospacing="0" w:line="228" w:lineRule="auto"/>
        <w:jc w:val="both"/>
        <w:rPr>
          <w:rStyle w:val="Hyperlink"/>
          <w:b/>
          <w:i/>
          <w:color w:val="auto"/>
          <w:sz w:val="22"/>
          <w:szCs w:val="22"/>
        </w:rPr>
      </w:pPr>
      <w:hyperlink r:id="rId9" w:history="1">
        <w:r w:rsidR="00BD565E" w:rsidRPr="009F1D88">
          <w:rPr>
            <w:rStyle w:val="Hyperlink"/>
            <w:b/>
            <w:i/>
            <w:sz w:val="22"/>
            <w:szCs w:val="22"/>
          </w:rPr>
          <w:t>Appendix A:</w:t>
        </w:r>
      </w:hyperlink>
      <w:r w:rsidR="00BD565E" w:rsidRPr="00A94CF8">
        <w:rPr>
          <w:b/>
          <w:i/>
          <w:sz w:val="22"/>
          <w:szCs w:val="22"/>
        </w:rPr>
        <w:tab/>
      </w:r>
      <w:hyperlink r:id="rId10" w:history="1">
        <w:r w:rsidR="00BD565E" w:rsidRPr="00CE5D8E">
          <w:rPr>
            <w:rStyle w:val="Hyperlink"/>
            <w:b/>
            <w:i/>
            <w:sz w:val="22"/>
            <w:szCs w:val="22"/>
          </w:rPr>
          <w:t>Roles and Responsibilities</w:t>
        </w:r>
      </w:hyperlink>
      <w:r w:rsidR="00BD565E" w:rsidRPr="00A94CF8">
        <w:rPr>
          <w:b/>
          <w:i/>
          <w:sz w:val="22"/>
          <w:szCs w:val="22"/>
        </w:rPr>
        <w:cr/>
      </w:r>
      <w:hyperlink r:id="rId11" w:history="1">
        <w:r w:rsidR="00BD565E" w:rsidRPr="009F1D88">
          <w:rPr>
            <w:rStyle w:val="Hyperlink"/>
            <w:b/>
            <w:i/>
            <w:sz w:val="22"/>
            <w:szCs w:val="22"/>
          </w:rPr>
          <w:t>Appendix B:</w:t>
        </w:r>
      </w:hyperlink>
      <w:r w:rsidR="00BD565E" w:rsidRPr="00A94CF8">
        <w:rPr>
          <w:b/>
          <w:i/>
          <w:sz w:val="22"/>
          <w:szCs w:val="22"/>
        </w:rPr>
        <w:tab/>
      </w:r>
      <w:hyperlink r:id="rId12" w:history="1">
        <w:r w:rsidR="00BD565E" w:rsidRPr="00853E16">
          <w:rPr>
            <w:rStyle w:val="Hyperlink"/>
            <w:b/>
            <w:i/>
            <w:sz w:val="22"/>
            <w:szCs w:val="22"/>
          </w:rPr>
          <w:t>Student Diabetes Management Plan</w:t>
        </w:r>
        <w:r w:rsidR="00AF244C" w:rsidRPr="00853E16">
          <w:rPr>
            <w:rStyle w:val="Hyperlink"/>
            <w:b/>
            <w:i/>
            <w:sz w:val="22"/>
            <w:szCs w:val="22"/>
          </w:rPr>
          <w:t xml:space="preserve"> of Care</w:t>
        </w:r>
      </w:hyperlink>
      <w:r w:rsidR="00BD565E" w:rsidRPr="00CE5D8E">
        <w:rPr>
          <w:rStyle w:val="Hyperlink"/>
        </w:rPr>
        <w:cr/>
      </w:r>
      <w:hyperlink r:id="rId13" w:history="1">
        <w:r w:rsidR="00BD565E" w:rsidRPr="009F1D88">
          <w:rPr>
            <w:rStyle w:val="Hyperlink"/>
            <w:b/>
            <w:i/>
            <w:sz w:val="22"/>
            <w:szCs w:val="22"/>
          </w:rPr>
          <w:t>Appendix C:</w:t>
        </w:r>
      </w:hyperlink>
      <w:r w:rsidR="00BD565E" w:rsidRPr="00A94CF8">
        <w:rPr>
          <w:b/>
          <w:i/>
          <w:sz w:val="22"/>
          <w:szCs w:val="22"/>
        </w:rPr>
        <w:tab/>
      </w:r>
      <w:hyperlink r:id="rId14" w:history="1">
        <w:r w:rsidR="00AF244C" w:rsidRPr="00CE5D8E">
          <w:rPr>
            <w:rStyle w:val="Hyperlink"/>
            <w:b/>
            <w:i/>
            <w:sz w:val="22"/>
            <w:szCs w:val="22"/>
          </w:rPr>
          <w:t xml:space="preserve">Student </w:t>
        </w:r>
        <w:r w:rsidR="00BD565E" w:rsidRPr="00CE5D8E">
          <w:rPr>
            <w:rStyle w:val="Hyperlink"/>
            <w:b/>
            <w:i/>
            <w:sz w:val="22"/>
            <w:szCs w:val="22"/>
          </w:rPr>
          <w:t>Diabetes Emergency Action Plan</w:t>
        </w:r>
      </w:hyperlink>
    </w:p>
    <w:p w14:paraId="719958AA" w14:textId="5722CAF1" w:rsidR="00AF244C" w:rsidRPr="00A94CF8" w:rsidRDefault="00122E4C" w:rsidP="0065227C">
      <w:pPr>
        <w:pStyle w:val="NormalWeb"/>
        <w:spacing w:before="0" w:beforeAutospacing="0" w:after="0" w:afterAutospacing="0" w:line="228" w:lineRule="auto"/>
        <w:jc w:val="both"/>
        <w:rPr>
          <w:rStyle w:val="Hyperlink"/>
          <w:b/>
          <w:i/>
          <w:color w:val="auto"/>
          <w:sz w:val="22"/>
          <w:szCs w:val="22"/>
        </w:rPr>
      </w:pPr>
      <w:hyperlink r:id="rId15" w:history="1">
        <w:r w:rsidR="00AF244C" w:rsidRPr="009F1D88">
          <w:rPr>
            <w:rStyle w:val="Hyperlink"/>
            <w:b/>
            <w:i/>
            <w:sz w:val="22"/>
            <w:szCs w:val="22"/>
          </w:rPr>
          <w:t>Appendix D:</w:t>
        </w:r>
      </w:hyperlink>
      <w:bookmarkStart w:id="5" w:name="_GoBack"/>
      <w:bookmarkEnd w:id="5"/>
      <w:r w:rsidR="00AF244C" w:rsidRPr="00A94CF8">
        <w:rPr>
          <w:rStyle w:val="Hyperlink"/>
          <w:b/>
          <w:i/>
          <w:color w:val="auto"/>
          <w:sz w:val="22"/>
          <w:szCs w:val="22"/>
          <w:u w:val="none"/>
        </w:rPr>
        <w:tab/>
      </w:r>
      <w:hyperlink r:id="rId16" w:history="1">
        <w:r w:rsidR="00AF244C" w:rsidRPr="00CE5D8E">
          <w:rPr>
            <w:rStyle w:val="Hyperlink"/>
            <w:b/>
            <w:i/>
            <w:sz w:val="22"/>
            <w:szCs w:val="22"/>
          </w:rPr>
          <w:t>Student Diabetes Management Plan of Care Annual Review</w:t>
        </w:r>
      </w:hyperlink>
      <w:r w:rsidR="00BD565E" w:rsidRPr="00A94CF8">
        <w:rPr>
          <w:b/>
          <w:i/>
          <w:sz w:val="22"/>
          <w:szCs w:val="22"/>
        </w:rPr>
        <w:cr/>
      </w:r>
      <w:hyperlink r:id="rId17" w:history="1">
        <w:r w:rsidR="00BD565E" w:rsidRPr="009F1D88">
          <w:rPr>
            <w:rStyle w:val="Hyperlink"/>
            <w:b/>
            <w:i/>
            <w:sz w:val="22"/>
            <w:szCs w:val="22"/>
          </w:rPr>
          <w:t xml:space="preserve">Appendix </w:t>
        </w:r>
        <w:r w:rsidR="00AF244C" w:rsidRPr="009F1D88">
          <w:rPr>
            <w:rStyle w:val="Hyperlink"/>
            <w:b/>
            <w:i/>
            <w:sz w:val="22"/>
            <w:szCs w:val="22"/>
          </w:rPr>
          <w:t>E</w:t>
        </w:r>
        <w:r w:rsidR="00BD565E" w:rsidRPr="009F1D88">
          <w:rPr>
            <w:rStyle w:val="Hyperlink"/>
            <w:b/>
            <w:i/>
            <w:sz w:val="22"/>
            <w:szCs w:val="22"/>
          </w:rPr>
          <w:t>:</w:t>
        </w:r>
      </w:hyperlink>
      <w:r w:rsidR="00BD565E" w:rsidRPr="00A94CF8">
        <w:rPr>
          <w:b/>
          <w:i/>
          <w:sz w:val="22"/>
          <w:szCs w:val="22"/>
        </w:rPr>
        <w:tab/>
      </w:r>
      <w:hyperlink r:id="rId18" w:history="1">
        <w:r w:rsidR="00BD565E" w:rsidRPr="00CE5D8E">
          <w:rPr>
            <w:rStyle w:val="Hyperlink"/>
            <w:b/>
            <w:i/>
            <w:sz w:val="22"/>
            <w:szCs w:val="22"/>
          </w:rPr>
          <w:t>Administration of Prescribed and Non-Prescribed Medication During School Hours</w:t>
        </w:r>
      </w:hyperlink>
      <w:r w:rsidR="00BD565E" w:rsidRPr="00A94CF8">
        <w:rPr>
          <w:b/>
          <w:i/>
          <w:sz w:val="22"/>
          <w:szCs w:val="22"/>
        </w:rPr>
        <w:cr/>
      </w:r>
      <w:hyperlink r:id="rId19" w:history="1">
        <w:r w:rsidR="00BD565E" w:rsidRPr="009F1D88">
          <w:rPr>
            <w:rStyle w:val="Hyperlink"/>
            <w:b/>
            <w:i/>
            <w:sz w:val="22"/>
            <w:szCs w:val="22"/>
          </w:rPr>
          <w:t xml:space="preserve">Appendix </w:t>
        </w:r>
        <w:r w:rsidR="00AF244C" w:rsidRPr="009F1D88">
          <w:rPr>
            <w:rStyle w:val="Hyperlink"/>
            <w:b/>
            <w:i/>
            <w:sz w:val="22"/>
            <w:szCs w:val="22"/>
          </w:rPr>
          <w:t>F</w:t>
        </w:r>
        <w:r w:rsidR="00BD565E" w:rsidRPr="009F1D88">
          <w:rPr>
            <w:rStyle w:val="Hyperlink"/>
            <w:b/>
            <w:i/>
            <w:sz w:val="22"/>
            <w:szCs w:val="22"/>
          </w:rPr>
          <w:t>:</w:t>
        </w:r>
      </w:hyperlink>
      <w:r w:rsidR="00BD565E" w:rsidRPr="00A94CF8">
        <w:rPr>
          <w:b/>
          <w:i/>
          <w:sz w:val="22"/>
          <w:szCs w:val="22"/>
        </w:rPr>
        <w:tab/>
      </w:r>
      <w:hyperlink r:id="rId20" w:history="1">
        <w:r w:rsidR="00BD565E" w:rsidRPr="00CE5D8E">
          <w:rPr>
            <w:rStyle w:val="Hyperlink"/>
            <w:b/>
            <w:i/>
            <w:sz w:val="22"/>
            <w:szCs w:val="22"/>
          </w:rPr>
          <w:t>Parental Consent for Interscholastic Athletics</w:t>
        </w:r>
      </w:hyperlink>
      <w:r w:rsidR="00BD565E" w:rsidRPr="00A94CF8">
        <w:rPr>
          <w:b/>
          <w:i/>
          <w:sz w:val="22"/>
          <w:szCs w:val="22"/>
        </w:rPr>
        <w:cr/>
      </w:r>
      <w:hyperlink r:id="rId21" w:history="1">
        <w:r w:rsidR="00BD565E" w:rsidRPr="009F1D88">
          <w:rPr>
            <w:rStyle w:val="Hyperlink"/>
            <w:b/>
            <w:i/>
            <w:sz w:val="22"/>
            <w:szCs w:val="22"/>
          </w:rPr>
          <w:t xml:space="preserve">Appendix </w:t>
        </w:r>
        <w:r w:rsidR="00AF244C" w:rsidRPr="009F1D88">
          <w:rPr>
            <w:rStyle w:val="Hyperlink"/>
            <w:b/>
            <w:i/>
            <w:sz w:val="22"/>
            <w:szCs w:val="22"/>
          </w:rPr>
          <w:t>G</w:t>
        </w:r>
        <w:r w:rsidR="00BD565E" w:rsidRPr="009F1D88">
          <w:rPr>
            <w:rStyle w:val="Hyperlink"/>
            <w:b/>
            <w:i/>
            <w:sz w:val="22"/>
            <w:szCs w:val="22"/>
          </w:rPr>
          <w:t>:</w:t>
        </w:r>
      </w:hyperlink>
      <w:r w:rsidR="00BD565E" w:rsidRPr="00A94CF8">
        <w:rPr>
          <w:b/>
          <w:i/>
          <w:sz w:val="22"/>
          <w:szCs w:val="22"/>
        </w:rPr>
        <w:tab/>
      </w:r>
      <w:hyperlink r:id="rId22" w:history="1">
        <w:r w:rsidR="00BD565E" w:rsidRPr="00CE5D8E">
          <w:rPr>
            <w:rStyle w:val="Hyperlink"/>
            <w:b/>
            <w:i/>
            <w:sz w:val="22"/>
            <w:szCs w:val="22"/>
          </w:rPr>
          <w:t xml:space="preserve">Consent to </w:t>
        </w:r>
        <w:r w:rsidR="0040138F" w:rsidRPr="00CE5D8E">
          <w:rPr>
            <w:rStyle w:val="Hyperlink"/>
            <w:b/>
            <w:i/>
            <w:sz w:val="22"/>
            <w:szCs w:val="22"/>
          </w:rPr>
          <w:t xml:space="preserve">Use, Share, and </w:t>
        </w:r>
        <w:r w:rsidR="00A94CF8" w:rsidRPr="00CE5D8E">
          <w:rPr>
            <w:rStyle w:val="Hyperlink"/>
            <w:b/>
            <w:i/>
            <w:sz w:val="22"/>
            <w:szCs w:val="22"/>
          </w:rPr>
          <w:t xml:space="preserve">Disclose Personal </w:t>
        </w:r>
        <w:r w:rsidR="00BD565E" w:rsidRPr="00CE5D8E">
          <w:rPr>
            <w:rStyle w:val="Hyperlink"/>
            <w:b/>
            <w:i/>
            <w:sz w:val="22"/>
            <w:szCs w:val="22"/>
          </w:rPr>
          <w:t>Information</w:t>
        </w:r>
      </w:hyperlink>
    </w:p>
    <w:p w14:paraId="22EB68E5" w14:textId="0D8F59E2" w:rsidR="0040138F" w:rsidRPr="00A94CF8" w:rsidRDefault="00122E4C" w:rsidP="0065227C">
      <w:pPr>
        <w:pStyle w:val="NormalWeb"/>
        <w:spacing w:before="0" w:beforeAutospacing="0" w:after="0" w:afterAutospacing="0" w:line="228" w:lineRule="auto"/>
        <w:jc w:val="both"/>
        <w:rPr>
          <w:rStyle w:val="Hyperlink"/>
          <w:b/>
          <w:i/>
          <w:color w:val="auto"/>
          <w:sz w:val="22"/>
          <w:szCs w:val="22"/>
        </w:rPr>
      </w:pPr>
      <w:hyperlink r:id="rId23" w:history="1">
        <w:r w:rsidR="00AF244C" w:rsidRPr="009F1D88">
          <w:rPr>
            <w:rStyle w:val="Hyperlink"/>
            <w:b/>
            <w:i/>
            <w:sz w:val="22"/>
            <w:szCs w:val="22"/>
          </w:rPr>
          <w:t>Appendix H:</w:t>
        </w:r>
      </w:hyperlink>
      <w:r w:rsidR="00AF244C" w:rsidRPr="00A94CF8">
        <w:rPr>
          <w:rStyle w:val="Hyperlink"/>
          <w:b/>
          <w:i/>
          <w:color w:val="auto"/>
          <w:sz w:val="22"/>
          <w:szCs w:val="22"/>
          <w:u w:val="none"/>
        </w:rPr>
        <w:tab/>
      </w:r>
      <w:hyperlink r:id="rId24" w:history="1">
        <w:r w:rsidR="00AF244C" w:rsidRPr="00CE5D8E">
          <w:rPr>
            <w:rStyle w:val="Hyperlink"/>
            <w:b/>
            <w:i/>
            <w:sz w:val="22"/>
            <w:szCs w:val="22"/>
          </w:rPr>
          <w:t>Policy/Program Memorandum No. 161</w:t>
        </w:r>
      </w:hyperlink>
      <w:r w:rsidR="00BD565E" w:rsidRPr="00A94CF8">
        <w:rPr>
          <w:b/>
          <w:i/>
          <w:sz w:val="22"/>
          <w:szCs w:val="22"/>
        </w:rPr>
        <w:cr/>
      </w:r>
      <w:hyperlink r:id="rId25" w:history="1">
        <w:r w:rsidR="00BD565E" w:rsidRPr="009F1D88">
          <w:rPr>
            <w:rStyle w:val="Hyperlink"/>
            <w:b/>
            <w:i/>
            <w:sz w:val="22"/>
            <w:szCs w:val="22"/>
          </w:rPr>
          <w:t xml:space="preserve">Appendix </w:t>
        </w:r>
        <w:r w:rsidR="00AF244C" w:rsidRPr="009F1D88">
          <w:rPr>
            <w:rStyle w:val="Hyperlink"/>
            <w:b/>
            <w:i/>
            <w:sz w:val="22"/>
            <w:szCs w:val="22"/>
          </w:rPr>
          <w:t>I</w:t>
        </w:r>
        <w:r w:rsidR="00BD565E" w:rsidRPr="009F1D88">
          <w:rPr>
            <w:rStyle w:val="Hyperlink"/>
            <w:b/>
            <w:i/>
            <w:sz w:val="22"/>
            <w:szCs w:val="22"/>
          </w:rPr>
          <w:t>:</w:t>
        </w:r>
      </w:hyperlink>
      <w:r w:rsidR="00BD565E" w:rsidRPr="00A94CF8">
        <w:rPr>
          <w:b/>
          <w:i/>
          <w:sz w:val="22"/>
          <w:szCs w:val="22"/>
        </w:rPr>
        <w:tab/>
      </w:r>
      <w:hyperlink r:id="rId26" w:history="1">
        <w:r w:rsidR="00BD565E" w:rsidRPr="00CE5D8E">
          <w:rPr>
            <w:rStyle w:val="Hyperlink"/>
            <w:b/>
            <w:i/>
            <w:sz w:val="22"/>
            <w:szCs w:val="22"/>
          </w:rPr>
          <w:t>Policy/Program Memorandum No. 81</w:t>
        </w:r>
      </w:hyperlink>
    </w:p>
    <w:p w14:paraId="3C23EBD6" w14:textId="7D5928BD" w:rsidR="00BD565E" w:rsidRPr="00A94CF8" w:rsidRDefault="00122E4C" w:rsidP="0065227C">
      <w:pPr>
        <w:pStyle w:val="NormalWeb"/>
        <w:spacing w:before="0" w:beforeAutospacing="0" w:after="0" w:afterAutospacing="0" w:line="228" w:lineRule="auto"/>
        <w:jc w:val="both"/>
        <w:rPr>
          <w:b/>
          <w:i/>
          <w:sz w:val="22"/>
          <w:szCs w:val="22"/>
        </w:rPr>
      </w:pPr>
      <w:hyperlink r:id="rId27" w:history="1">
        <w:r w:rsidR="0040138F" w:rsidRPr="009F1D88">
          <w:rPr>
            <w:rStyle w:val="Hyperlink"/>
            <w:b/>
            <w:i/>
            <w:sz w:val="22"/>
            <w:szCs w:val="22"/>
          </w:rPr>
          <w:t>Appendix J:</w:t>
        </w:r>
      </w:hyperlink>
      <w:r w:rsidR="0040138F" w:rsidRPr="00A94CF8">
        <w:rPr>
          <w:rStyle w:val="Hyperlink"/>
          <w:b/>
          <w:i/>
          <w:color w:val="auto"/>
          <w:sz w:val="22"/>
          <w:szCs w:val="22"/>
          <w:u w:val="none"/>
        </w:rPr>
        <w:tab/>
      </w:r>
      <w:hyperlink r:id="rId28" w:history="1">
        <w:r w:rsidR="0040138F" w:rsidRPr="00CE5D8E">
          <w:rPr>
            <w:rStyle w:val="Hyperlink"/>
            <w:b/>
            <w:i/>
            <w:sz w:val="22"/>
            <w:szCs w:val="22"/>
          </w:rPr>
          <w:t>Policy/Program Memorandum No. 149</w:t>
        </w:r>
      </w:hyperlink>
      <w:r w:rsidR="00BD565E" w:rsidRPr="00A94CF8">
        <w:rPr>
          <w:b/>
          <w:i/>
          <w:sz w:val="22"/>
          <w:szCs w:val="22"/>
        </w:rPr>
        <w:cr/>
      </w:r>
      <w:hyperlink r:id="rId29" w:history="1">
        <w:r w:rsidR="00BD565E" w:rsidRPr="009F1D88">
          <w:rPr>
            <w:rStyle w:val="Hyperlink"/>
            <w:b/>
            <w:i/>
            <w:sz w:val="22"/>
            <w:szCs w:val="22"/>
          </w:rPr>
          <w:t xml:space="preserve">Appendix </w:t>
        </w:r>
        <w:r w:rsidR="0040138F" w:rsidRPr="009F1D88">
          <w:rPr>
            <w:rStyle w:val="Hyperlink"/>
            <w:b/>
            <w:i/>
            <w:sz w:val="22"/>
            <w:szCs w:val="22"/>
          </w:rPr>
          <w:t>K</w:t>
        </w:r>
        <w:r w:rsidR="00BD565E" w:rsidRPr="009F1D88">
          <w:rPr>
            <w:rStyle w:val="Hyperlink"/>
            <w:b/>
            <w:i/>
            <w:sz w:val="22"/>
            <w:szCs w:val="22"/>
          </w:rPr>
          <w:t>:</w:t>
        </w:r>
      </w:hyperlink>
      <w:r w:rsidR="00BD565E" w:rsidRPr="00A94CF8">
        <w:rPr>
          <w:b/>
          <w:i/>
          <w:sz w:val="22"/>
          <w:szCs w:val="22"/>
        </w:rPr>
        <w:tab/>
      </w:r>
      <w:hyperlink r:id="rId30" w:history="1">
        <w:r w:rsidR="006C5B00" w:rsidRPr="00CE5D8E">
          <w:rPr>
            <w:rStyle w:val="Hyperlink"/>
            <w:b/>
            <w:i/>
            <w:sz w:val="22"/>
            <w:szCs w:val="22"/>
          </w:rPr>
          <w:t xml:space="preserve">Diabetes </w:t>
        </w:r>
        <w:r w:rsidR="00BD565E" w:rsidRPr="00CE5D8E">
          <w:rPr>
            <w:rStyle w:val="Hyperlink"/>
            <w:b/>
            <w:i/>
            <w:sz w:val="22"/>
            <w:szCs w:val="22"/>
          </w:rPr>
          <w:t xml:space="preserve">Resource </w:t>
        </w:r>
        <w:r w:rsidR="006C5B00" w:rsidRPr="00CE5D8E">
          <w:rPr>
            <w:rStyle w:val="Hyperlink"/>
            <w:b/>
            <w:i/>
            <w:sz w:val="22"/>
            <w:szCs w:val="22"/>
          </w:rPr>
          <w:t>Guide</w:t>
        </w:r>
      </w:hyperlink>
      <w:r w:rsidR="00BD565E" w:rsidRPr="00A94CF8">
        <w:rPr>
          <w:b/>
          <w:i/>
          <w:sz w:val="22"/>
          <w:szCs w:val="22"/>
        </w:rPr>
        <w:cr/>
      </w:r>
      <w:hyperlink r:id="rId31" w:history="1">
        <w:r w:rsidR="00BD565E" w:rsidRPr="009F1D88">
          <w:rPr>
            <w:rStyle w:val="Hyperlink"/>
            <w:b/>
            <w:i/>
            <w:sz w:val="22"/>
            <w:szCs w:val="22"/>
          </w:rPr>
          <w:t xml:space="preserve">Appendix </w:t>
        </w:r>
        <w:r w:rsidR="0040138F" w:rsidRPr="009F1D88">
          <w:rPr>
            <w:rStyle w:val="Hyperlink"/>
            <w:b/>
            <w:i/>
            <w:sz w:val="22"/>
            <w:szCs w:val="22"/>
          </w:rPr>
          <w:t>L</w:t>
        </w:r>
        <w:r w:rsidR="00BD565E" w:rsidRPr="009F1D88">
          <w:rPr>
            <w:rStyle w:val="Hyperlink"/>
            <w:b/>
            <w:i/>
            <w:sz w:val="22"/>
            <w:szCs w:val="22"/>
          </w:rPr>
          <w:t>:</w:t>
        </w:r>
      </w:hyperlink>
      <w:r w:rsidR="00BD565E" w:rsidRPr="00A94CF8">
        <w:rPr>
          <w:b/>
          <w:i/>
          <w:sz w:val="22"/>
          <w:szCs w:val="22"/>
        </w:rPr>
        <w:tab/>
      </w:r>
      <w:hyperlink r:id="rId32" w:history="1">
        <w:r w:rsidR="00BD565E" w:rsidRPr="00CE5D8E">
          <w:rPr>
            <w:rStyle w:val="Hyperlink"/>
            <w:b/>
            <w:i/>
            <w:sz w:val="22"/>
            <w:szCs w:val="22"/>
          </w:rPr>
          <w:t>Glossary of Terms</w:t>
        </w:r>
      </w:hyperlink>
      <w:r w:rsidR="00BD565E" w:rsidRPr="00CE5D8E">
        <w:rPr>
          <w:rStyle w:val="Hyperlink"/>
        </w:rPr>
        <w:cr/>
      </w:r>
    </w:p>
    <w:p w14:paraId="491B57FE" w14:textId="77777777" w:rsidR="00BD565E" w:rsidRPr="00A94CF8" w:rsidRDefault="00BD565E" w:rsidP="0065227C">
      <w:pPr>
        <w:spacing w:line="228" w:lineRule="auto"/>
        <w:jc w:val="both"/>
        <w:rPr>
          <w:b/>
          <w:i/>
          <w:sz w:val="22"/>
          <w:szCs w:val="22"/>
        </w:rPr>
      </w:pPr>
    </w:p>
    <w:p w14:paraId="390B90A7" w14:textId="77777777" w:rsidR="00FF475D" w:rsidRPr="00A94CF8" w:rsidRDefault="00FF475D" w:rsidP="0065227C">
      <w:pPr>
        <w:spacing w:line="228" w:lineRule="auto"/>
        <w:jc w:val="both"/>
        <w:rPr>
          <w:b/>
          <w:i/>
          <w:sz w:val="22"/>
          <w:szCs w:val="22"/>
        </w:rPr>
      </w:pPr>
      <w:r w:rsidRPr="00A94CF8">
        <w:rPr>
          <w:b/>
          <w:i/>
          <w:sz w:val="22"/>
          <w:szCs w:val="22"/>
        </w:rPr>
        <w:t>ACKNOWLEDGEMENTS</w:t>
      </w:r>
    </w:p>
    <w:p w14:paraId="0BB9274B" w14:textId="77777777" w:rsidR="00F14A00" w:rsidRPr="00A94CF8" w:rsidRDefault="00FF475D" w:rsidP="0065227C">
      <w:pPr>
        <w:spacing w:line="228" w:lineRule="auto"/>
        <w:jc w:val="both"/>
        <w:rPr>
          <w:i/>
          <w:sz w:val="22"/>
          <w:szCs w:val="22"/>
        </w:rPr>
      </w:pPr>
      <w:r w:rsidRPr="00A94CF8">
        <w:rPr>
          <w:i/>
          <w:sz w:val="22"/>
          <w:szCs w:val="22"/>
        </w:rPr>
        <w:t xml:space="preserve">Niagara Catholic District School Board would like to recognize and thank the Toronto District School Board (TDSB) for their permission to adapt these </w:t>
      </w:r>
      <w:r w:rsidR="00137A1A" w:rsidRPr="00A94CF8">
        <w:rPr>
          <w:i/>
          <w:sz w:val="22"/>
          <w:szCs w:val="22"/>
        </w:rPr>
        <w:t>procedures</w:t>
      </w:r>
      <w:r w:rsidRPr="00A94CF8">
        <w:rPr>
          <w:i/>
          <w:sz w:val="22"/>
          <w:szCs w:val="22"/>
        </w:rPr>
        <w:t xml:space="preserve"> from TDSB Diabetes Management: Opera</w:t>
      </w:r>
      <w:r w:rsidR="007470ED" w:rsidRPr="00A94CF8">
        <w:rPr>
          <w:i/>
          <w:sz w:val="22"/>
          <w:szCs w:val="22"/>
        </w:rPr>
        <w:t>tional Procedure PR60.</w:t>
      </w:r>
    </w:p>
    <w:p w14:paraId="59252CCE" w14:textId="77777777" w:rsidR="00AF244C" w:rsidRPr="00A94CF8" w:rsidRDefault="00AF244C" w:rsidP="0065227C">
      <w:pPr>
        <w:spacing w:line="228" w:lineRule="auto"/>
        <w:jc w:val="both"/>
        <w:rPr>
          <w:i/>
          <w:sz w:val="22"/>
          <w:szCs w:val="22"/>
        </w:rPr>
      </w:pPr>
    </w:p>
    <w:p w14:paraId="0234BC66" w14:textId="77777777" w:rsidR="00AF244C" w:rsidRPr="00A94CF8" w:rsidRDefault="00D51258" w:rsidP="0065227C">
      <w:pPr>
        <w:spacing w:line="228" w:lineRule="auto"/>
        <w:jc w:val="both"/>
        <w:rPr>
          <w:i/>
          <w:sz w:val="22"/>
          <w:szCs w:val="22"/>
        </w:rPr>
      </w:pPr>
      <w:r w:rsidRPr="00A94CF8">
        <w:rPr>
          <w:i/>
          <w:sz w:val="22"/>
          <w:szCs w:val="22"/>
        </w:rPr>
        <w:t xml:space="preserve">Niagara Catholic District School Board also acknowledges the Canadian Paediatric Society’s Diabetes </w:t>
      </w:r>
      <w:proofErr w:type="gramStart"/>
      <w:r w:rsidRPr="00A94CF8">
        <w:rPr>
          <w:i/>
          <w:sz w:val="22"/>
          <w:szCs w:val="22"/>
        </w:rPr>
        <w:t>At</w:t>
      </w:r>
      <w:proofErr w:type="gramEnd"/>
      <w:r w:rsidRPr="00A94CF8">
        <w:rPr>
          <w:i/>
          <w:sz w:val="22"/>
          <w:szCs w:val="22"/>
        </w:rPr>
        <w:t xml:space="preserve"> School resource for providing the template from which the Student Diabetes Management Plan of Care (Appendix B), Student Diabetes Management Action Plan (Appendix C), and Student Diabetes Management Plan of Care Annual Review (Appendix D) were adapted.  </w:t>
      </w:r>
    </w:p>
    <w:p w14:paraId="3C2C3533" w14:textId="70E59E34" w:rsidR="00CF0B11" w:rsidRDefault="00CF0B11" w:rsidP="0065227C">
      <w:pPr>
        <w:spacing w:line="228" w:lineRule="auto"/>
        <w:jc w:val="both"/>
        <w:rPr>
          <w:i/>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151B3" w:rsidRPr="00907AF4" w14:paraId="7D828B3B" w14:textId="77777777" w:rsidTr="00EF0CE5">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79EE274" w14:textId="77777777" w:rsidR="007151B3" w:rsidRPr="00907AF4" w:rsidRDefault="007151B3" w:rsidP="00EF0CE5">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14:paraId="356254B5" w14:textId="77777777" w:rsidR="007151B3" w:rsidRPr="00907AF4" w:rsidRDefault="007151B3" w:rsidP="00EF0CE5">
            <w:pPr>
              <w:spacing w:line="228" w:lineRule="auto"/>
              <w:rPr>
                <w:rFonts w:ascii="Calibri" w:hAnsi="Calibri"/>
                <w:b/>
                <w:color w:val="FFFFFF"/>
                <w:sz w:val="18"/>
                <w:szCs w:val="18"/>
              </w:rPr>
            </w:pPr>
          </w:p>
          <w:p w14:paraId="1858720F" w14:textId="77777777" w:rsidR="007151B3" w:rsidRPr="00907AF4" w:rsidRDefault="007151B3" w:rsidP="00EF0CE5">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41C55CF" w14:textId="77777777" w:rsidR="007151B3" w:rsidRPr="00907AF4" w:rsidRDefault="007151B3" w:rsidP="00EF0CE5">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E14AE0F" w14:textId="3484FCB3" w:rsidR="007151B3" w:rsidRPr="00907AF4" w:rsidRDefault="007151B3" w:rsidP="00EF0CE5">
            <w:pPr>
              <w:spacing w:line="228" w:lineRule="auto"/>
              <w:rPr>
                <w:rFonts w:ascii="Calibri" w:hAnsi="Calibri"/>
                <w:b/>
                <w:sz w:val="18"/>
                <w:szCs w:val="18"/>
              </w:rPr>
            </w:pPr>
            <w:r>
              <w:rPr>
                <w:rFonts w:ascii="Calibri" w:hAnsi="Calibri"/>
                <w:b/>
                <w:sz w:val="18"/>
                <w:szCs w:val="18"/>
              </w:rPr>
              <w:t>June 12, 2012</w:t>
            </w:r>
          </w:p>
          <w:p w14:paraId="1A663058" w14:textId="77777777" w:rsidR="007151B3" w:rsidRPr="00907AF4" w:rsidRDefault="007151B3" w:rsidP="00EF0CE5">
            <w:pPr>
              <w:spacing w:line="228" w:lineRule="auto"/>
              <w:rPr>
                <w:rFonts w:ascii="Calibri" w:hAnsi="Calibri"/>
                <w:b/>
                <w:sz w:val="18"/>
                <w:szCs w:val="18"/>
              </w:rPr>
            </w:pPr>
          </w:p>
          <w:p w14:paraId="519FC427" w14:textId="77777777" w:rsidR="007151B3" w:rsidRPr="00907AF4" w:rsidRDefault="007151B3" w:rsidP="00EF0CE5">
            <w:pPr>
              <w:spacing w:line="228" w:lineRule="auto"/>
              <w:rPr>
                <w:rFonts w:ascii="Calibri" w:hAnsi="Calibri"/>
                <w:b/>
                <w:sz w:val="18"/>
                <w:szCs w:val="18"/>
              </w:rPr>
            </w:pPr>
            <w:r>
              <w:rPr>
                <w:rFonts w:ascii="Calibri" w:hAnsi="Calibri"/>
                <w:b/>
                <w:sz w:val="18"/>
                <w:szCs w:val="18"/>
              </w:rPr>
              <w:t>February 26, 2019</w:t>
            </w:r>
          </w:p>
          <w:p w14:paraId="7934E6AE" w14:textId="77777777" w:rsidR="007151B3" w:rsidRPr="00907AF4" w:rsidRDefault="007151B3" w:rsidP="00EF0CE5">
            <w:pPr>
              <w:spacing w:line="228" w:lineRule="auto"/>
              <w:rPr>
                <w:rFonts w:ascii="Calibri" w:hAnsi="Calibri"/>
                <w:b/>
                <w:sz w:val="18"/>
                <w:szCs w:val="18"/>
              </w:rPr>
            </w:pPr>
          </w:p>
        </w:tc>
      </w:tr>
    </w:tbl>
    <w:p w14:paraId="33F3204F" w14:textId="77777777" w:rsidR="007151B3" w:rsidRPr="00A94CF8" w:rsidRDefault="007151B3" w:rsidP="0065227C">
      <w:pPr>
        <w:spacing w:line="228" w:lineRule="auto"/>
        <w:jc w:val="both"/>
        <w:rPr>
          <w:i/>
          <w:sz w:val="22"/>
          <w:szCs w:val="22"/>
        </w:rPr>
      </w:pPr>
    </w:p>
    <w:sectPr w:rsidR="007151B3" w:rsidRPr="00A94CF8" w:rsidSect="00A437C4">
      <w:footerReference w:type="default" r:id="rId3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86A3" w14:textId="77777777" w:rsidR="00DB3B8E" w:rsidRDefault="00DB3B8E" w:rsidP="00BD565E">
      <w:r>
        <w:separator/>
      </w:r>
    </w:p>
  </w:endnote>
  <w:endnote w:type="continuationSeparator" w:id="0">
    <w:p w14:paraId="5124C39D" w14:textId="77777777" w:rsidR="00DB3B8E" w:rsidRDefault="00DB3B8E" w:rsidP="00BD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9982" w14:textId="77777777" w:rsidR="00A437C4" w:rsidRPr="00144F41" w:rsidRDefault="00A437C4" w:rsidP="00A437C4">
    <w:pPr>
      <w:pStyle w:val="Footer"/>
      <w:rPr>
        <w:i/>
        <w:color w:val="808080"/>
        <w:sz w:val="16"/>
        <w:szCs w:val="16"/>
      </w:rPr>
    </w:pPr>
  </w:p>
  <w:p w14:paraId="42F6EAF7" w14:textId="77777777" w:rsidR="00A437C4" w:rsidRPr="00144F41" w:rsidRDefault="00A437C4" w:rsidP="00A437C4">
    <w:pPr>
      <w:pStyle w:val="Footer"/>
      <w:pBdr>
        <w:top w:val="single" w:sz="2" w:space="1" w:color="A6A6A6" w:themeColor="background1" w:themeShade="A6"/>
      </w:pBdr>
      <w:rPr>
        <w:i/>
        <w:color w:val="808080"/>
        <w:sz w:val="16"/>
        <w:szCs w:val="16"/>
      </w:rPr>
    </w:pPr>
  </w:p>
  <w:p w14:paraId="15A0DE4C" w14:textId="5691FED5" w:rsidR="00A437C4" w:rsidRPr="00743C41" w:rsidRDefault="00A437C4" w:rsidP="00A437C4">
    <w:pPr>
      <w:rPr>
        <w:i/>
        <w:strike/>
        <w:color w:val="808080"/>
        <w:sz w:val="16"/>
        <w:szCs w:val="16"/>
      </w:rPr>
    </w:pPr>
    <w:r>
      <w:rPr>
        <w:i/>
        <w:color w:val="808080"/>
        <w:sz w:val="16"/>
        <w:szCs w:val="16"/>
      </w:rPr>
      <w:t>Diabetes</w:t>
    </w:r>
    <w:r w:rsidR="007151B3">
      <w:rPr>
        <w:i/>
        <w:color w:val="808080"/>
        <w:sz w:val="16"/>
        <w:szCs w:val="16"/>
      </w:rPr>
      <w:t xml:space="preserve"> (302.1.3)</w:t>
    </w:r>
    <w:r w:rsidR="00FA2412">
      <w:rPr>
        <w:i/>
        <w:color w:val="808080"/>
        <w:sz w:val="16"/>
        <w:szCs w:val="16"/>
      </w:rPr>
      <w:t xml:space="preserve"> Administrative Operational Procedures </w:t>
    </w:r>
  </w:p>
  <w:p w14:paraId="577CD7E9" w14:textId="4695AF53" w:rsidR="00A437C4" w:rsidRPr="00B74002" w:rsidRDefault="00A437C4" w:rsidP="00A437C4">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122E4C">
      <w:rPr>
        <w:i/>
        <w:noProof/>
        <w:color w:val="808080"/>
        <w:sz w:val="16"/>
        <w:szCs w:val="16"/>
      </w:rPr>
      <w:t>5</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122E4C">
      <w:rPr>
        <w:i/>
        <w:noProof/>
        <w:color w:val="808080"/>
        <w:sz w:val="16"/>
        <w:szCs w:val="16"/>
      </w:rPr>
      <w:t>5</w:t>
    </w:r>
    <w:r w:rsidRPr="00144F41">
      <w:rPr>
        <w:bCs/>
        <w:i/>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76EB" w14:textId="77777777" w:rsidR="00DB3B8E" w:rsidRDefault="00DB3B8E" w:rsidP="00BD565E">
      <w:r>
        <w:separator/>
      </w:r>
    </w:p>
  </w:footnote>
  <w:footnote w:type="continuationSeparator" w:id="0">
    <w:p w14:paraId="34725CF0" w14:textId="77777777" w:rsidR="00DB3B8E" w:rsidRDefault="00DB3B8E" w:rsidP="00BD5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49A1"/>
    <w:multiLevelType w:val="hybridMultilevel"/>
    <w:tmpl w:val="19680BCC"/>
    <w:lvl w:ilvl="0" w:tplc="5156D118">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EB041C"/>
    <w:multiLevelType w:val="hybridMultilevel"/>
    <w:tmpl w:val="CF9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D1AB3"/>
    <w:multiLevelType w:val="hybridMultilevel"/>
    <w:tmpl w:val="D076F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06BAC"/>
    <w:multiLevelType w:val="hybridMultilevel"/>
    <w:tmpl w:val="EFDEB78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43D33579"/>
    <w:multiLevelType w:val="hybridMultilevel"/>
    <w:tmpl w:val="4D2E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7458A"/>
    <w:multiLevelType w:val="multilevel"/>
    <w:tmpl w:val="0708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E43C6"/>
    <w:multiLevelType w:val="hybridMultilevel"/>
    <w:tmpl w:val="6F7A22C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6215D4"/>
    <w:multiLevelType w:val="hybridMultilevel"/>
    <w:tmpl w:val="48322E6C"/>
    <w:lvl w:ilvl="0" w:tplc="187E17A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0D45DF"/>
    <w:multiLevelType w:val="multilevel"/>
    <w:tmpl w:val="8AA42DDC"/>
    <w:lvl w:ilvl="0">
      <w:start w:val="1"/>
      <w:numFmt w:val="bullet"/>
      <w:lvlText w:val="●"/>
      <w:lvlJc w:val="left"/>
      <w:pPr>
        <w:ind w:left="26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E72E52"/>
    <w:multiLevelType w:val="hybridMultilevel"/>
    <w:tmpl w:val="E01644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1" w15:restartNumberingAfterBreak="0">
    <w:nsid w:val="75482035"/>
    <w:multiLevelType w:val="hybridMultilevel"/>
    <w:tmpl w:val="51C2F3EA"/>
    <w:lvl w:ilvl="0" w:tplc="714CCA2A">
      <w:start w:val="4"/>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7"/>
  </w:num>
  <w:num w:numId="2">
    <w:abstractNumId w:val="5"/>
  </w:num>
  <w:num w:numId="3">
    <w:abstractNumId w:val="2"/>
  </w:num>
  <w:num w:numId="4">
    <w:abstractNumId w:val="0"/>
  </w:num>
  <w:num w:numId="5">
    <w:abstractNumId w:val="8"/>
  </w:num>
  <w:num w:numId="6">
    <w:abstractNumId w:val="11"/>
  </w:num>
  <w:num w:numId="7">
    <w:abstractNumId w:val="4"/>
  </w:num>
  <w:num w:numId="8">
    <w:abstractNumId w:val="1"/>
  </w:num>
  <w:num w:numId="9">
    <w:abstractNumId w:val="10"/>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493A"/>
    <w:rsid w:val="000051E9"/>
    <w:rsid w:val="000053DE"/>
    <w:rsid w:val="00005B3F"/>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039"/>
    <w:rsid w:val="000E0557"/>
    <w:rsid w:val="000E05DD"/>
    <w:rsid w:val="000E2CAE"/>
    <w:rsid w:val="000E3677"/>
    <w:rsid w:val="000E3FF6"/>
    <w:rsid w:val="000E609C"/>
    <w:rsid w:val="000F0B0F"/>
    <w:rsid w:val="000F0BA1"/>
    <w:rsid w:val="000F4C39"/>
    <w:rsid w:val="000F5CEE"/>
    <w:rsid w:val="000F7068"/>
    <w:rsid w:val="00100F0E"/>
    <w:rsid w:val="00102FDE"/>
    <w:rsid w:val="00103F62"/>
    <w:rsid w:val="00105539"/>
    <w:rsid w:val="00105F5C"/>
    <w:rsid w:val="0010614C"/>
    <w:rsid w:val="00107937"/>
    <w:rsid w:val="00107F72"/>
    <w:rsid w:val="00111823"/>
    <w:rsid w:val="00112E0D"/>
    <w:rsid w:val="00114294"/>
    <w:rsid w:val="0011538D"/>
    <w:rsid w:val="001153CB"/>
    <w:rsid w:val="00115EB1"/>
    <w:rsid w:val="00115F35"/>
    <w:rsid w:val="001163EB"/>
    <w:rsid w:val="00121475"/>
    <w:rsid w:val="00121606"/>
    <w:rsid w:val="00121733"/>
    <w:rsid w:val="00121F74"/>
    <w:rsid w:val="00121F9E"/>
    <w:rsid w:val="00122480"/>
    <w:rsid w:val="00122E4C"/>
    <w:rsid w:val="00122F22"/>
    <w:rsid w:val="00123E82"/>
    <w:rsid w:val="00123F71"/>
    <w:rsid w:val="001257C0"/>
    <w:rsid w:val="00125F5B"/>
    <w:rsid w:val="00130231"/>
    <w:rsid w:val="0013081C"/>
    <w:rsid w:val="00130A35"/>
    <w:rsid w:val="00130BE9"/>
    <w:rsid w:val="00131F89"/>
    <w:rsid w:val="00132699"/>
    <w:rsid w:val="001332F1"/>
    <w:rsid w:val="0013352D"/>
    <w:rsid w:val="001349C9"/>
    <w:rsid w:val="001356B7"/>
    <w:rsid w:val="00137A1A"/>
    <w:rsid w:val="00137DB3"/>
    <w:rsid w:val="0014099B"/>
    <w:rsid w:val="00141919"/>
    <w:rsid w:val="001423DD"/>
    <w:rsid w:val="001423FD"/>
    <w:rsid w:val="00142531"/>
    <w:rsid w:val="00144145"/>
    <w:rsid w:val="0014574C"/>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281"/>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29A9"/>
    <w:rsid w:val="001E3662"/>
    <w:rsid w:val="001E5ACC"/>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6CC8"/>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892"/>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643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2837"/>
    <w:rsid w:val="00325DE7"/>
    <w:rsid w:val="00325E65"/>
    <w:rsid w:val="00326FDC"/>
    <w:rsid w:val="0032779B"/>
    <w:rsid w:val="00331FBE"/>
    <w:rsid w:val="003329AB"/>
    <w:rsid w:val="00332DFE"/>
    <w:rsid w:val="00333C5C"/>
    <w:rsid w:val="00335634"/>
    <w:rsid w:val="00337983"/>
    <w:rsid w:val="00340665"/>
    <w:rsid w:val="003432E9"/>
    <w:rsid w:val="003441D7"/>
    <w:rsid w:val="00344213"/>
    <w:rsid w:val="0034424B"/>
    <w:rsid w:val="00345587"/>
    <w:rsid w:val="00345860"/>
    <w:rsid w:val="00350CBE"/>
    <w:rsid w:val="003513E0"/>
    <w:rsid w:val="003528CA"/>
    <w:rsid w:val="0035471A"/>
    <w:rsid w:val="00354D10"/>
    <w:rsid w:val="00361657"/>
    <w:rsid w:val="0036199E"/>
    <w:rsid w:val="00362158"/>
    <w:rsid w:val="00362215"/>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0F9B"/>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05E"/>
    <w:rsid w:val="003D7175"/>
    <w:rsid w:val="003D7AAF"/>
    <w:rsid w:val="003E1DE7"/>
    <w:rsid w:val="003E3FE1"/>
    <w:rsid w:val="003E6883"/>
    <w:rsid w:val="003F0B87"/>
    <w:rsid w:val="003F6D7B"/>
    <w:rsid w:val="003F71E9"/>
    <w:rsid w:val="003F79BE"/>
    <w:rsid w:val="003F79F2"/>
    <w:rsid w:val="0040138F"/>
    <w:rsid w:val="00402FCC"/>
    <w:rsid w:val="00403FA3"/>
    <w:rsid w:val="00404033"/>
    <w:rsid w:val="00407226"/>
    <w:rsid w:val="0040782B"/>
    <w:rsid w:val="0040799B"/>
    <w:rsid w:val="00407EED"/>
    <w:rsid w:val="0041126A"/>
    <w:rsid w:val="00411445"/>
    <w:rsid w:val="00412C27"/>
    <w:rsid w:val="00412F1B"/>
    <w:rsid w:val="00414972"/>
    <w:rsid w:val="00415303"/>
    <w:rsid w:val="004163A0"/>
    <w:rsid w:val="0041742D"/>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144D"/>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69B4"/>
    <w:rsid w:val="004972F3"/>
    <w:rsid w:val="00497D31"/>
    <w:rsid w:val="00497F4B"/>
    <w:rsid w:val="004A1583"/>
    <w:rsid w:val="004A19C2"/>
    <w:rsid w:val="004A2F43"/>
    <w:rsid w:val="004A363B"/>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1BF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5354"/>
    <w:rsid w:val="005273E6"/>
    <w:rsid w:val="0053251A"/>
    <w:rsid w:val="00534395"/>
    <w:rsid w:val="005350CA"/>
    <w:rsid w:val="0053613F"/>
    <w:rsid w:val="00536884"/>
    <w:rsid w:val="00537DB5"/>
    <w:rsid w:val="00541D77"/>
    <w:rsid w:val="00541DCD"/>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92B"/>
    <w:rsid w:val="005F7B19"/>
    <w:rsid w:val="00600186"/>
    <w:rsid w:val="00601F83"/>
    <w:rsid w:val="00602D2A"/>
    <w:rsid w:val="0060317D"/>
    <w:rsid w:val="00603394"/>
    <w:rsid w:val="006058A5"/>
    <w:rsid w:val="006067CA"/>
    <w:rsid w:val="00607801"/>
    <w:rsid w:val="00607A91"/>
    <w:rsid w:val="00611944"/>
    <w:rsid w:val="00611E01"/>
    <w:rsid w:val="00612006"/>
    <w:rsid w:val="00613FD6"/>
    <w:rsid w:val="006141F7"/>
    <w:rsid w:val="00616908"/>
    <w:rsid w:val="00620941"/>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227C"/>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761"/>
    <w:rsid w:val="006C372F"/>
    <w:rsid w:val="006C4237"/>
    <w:rsid w:val="006C4A29"/>
    <w:rsid w:val="006C5B00"/>
    <w:rsid w:val="006C6962"/>
    <w:rsid w:val="006C6F98"/>
    <w:rsid w:val="006C737F"/>
    <w:rsid w:val="006C7AD1"/>
    <w:rsid w:val="006D0137"/>
    <w:rsid w:val="006D04EC"/>
    <w:rsid w:val="006D0EDE"/>
    <w:rsid w:val="006D196E"/>
    <w:rsid w:val="006D2590"/>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E52"/>
    <w:rsid w:val="00701F8C"/>
    <w:rsid w:val="007024EA"/>
    <w:rsid w:val="007055AE"/>
    <w:rsid w:val="0070727C"/>
    <w:rsid w:val="007078B4"/>
    <w:rsid w:val="00707F40"/>
    <w:rsid w:val="00710E71"/>
    <w:rsid w:val="007151B3"/>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3C41"/>
    <w:rsid w:val="007442CC"/>
    <w:rsid w:val="00744DF4"/>
    <w:rsid w:val="007466A5"/>
    <w:rsid w:val="007470ED"/>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1F8B"/>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8B8"/>
    <w:rsid w:val="007914DA"/>
    <w:rsid w:val="00792A28"/>
    <w:rsid w:val="00792FBD"/>
    <w:rsid w:val="0079306B"/>
    <w:rsid w:val="007939B4"/>
    <w:rsid w:val="00794E80"/>
    <w:rsid w:val="00795C28"/>
    <w:rsid w:val="00796DE3"/>
    <w:rsid w:val="007976D5"/>
    <w:rsid w:val="00797ED5"/>
    <w:rsid w:val="007A3BEF"/>
    <w:rsid w:val="007A4AA5"/>
    <w:rsid w:val="007A4B39"/>
    <w:rsid w:val="007B23CF"/>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1FB"/>
    <w:rsid w:val="007D6550"/>
    <w:rsid w:val="007E05E3"/>
    <w:rsid w:val="007E0851"/>
    <w:rsid w:val="007E0BB1"/>
    <w:rsid w:val="007E0D6F"/>
    <w:rsid w:val="007E155E"/>
    <w:rsid w:val="007E1F0E"/>
    <w:rsid w:val="007E38D6"/>
    <w:rsid w:val="007E42B2"/>
    <w:rsid w:val="007E5637"/>
    <w:rsid w:val="007E79DF"/>
    <w:rsid w:val="007E7E5A"/>
    <w:rsid w:val="007F0831"/>
    <w:rsid w:val="007F1EC4"/>
    <w:rsid w:val="007F1FFB"/>
    <w:rsid w:val="007F210C"/>
    <w:rsid w:val="007F2659"/>
    <w:rsid w:val="007F3C36"/>
    <w:rsid w:val="007F6DD2"/>
    <w:rsid w:val="007F7679"/>
    <w:rsid w:val="00800AEE"/>
    <w:rsid w:val="00803053"/>
    <w:rsid w:val="008036A7"/>
    <w:rsid w:val="00804340"/>
    <w:rsid w:val="00804B58"/>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5B4D"/>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47495"/>
    <w:rsid w:val="00850E75"/>
    <w:rsid w:val="0085301C"/>
    <w:rsid w:val="00853E16"/>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ACA"/>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190D"/>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671A"/>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757"/>
    <w:rsid w:val="00904E3D"/>
    <w:rsid w:val="00905944"/>
    <w:rsid w:val="00905D71"/>
    <w:rsid w:val="00906FAD"/>
    <w:rsid w:val="00907856"/>
    <w:rsid w:val="00910841"/>
    <w:rsid w:val="0091319D"/>
    <w:rsid w:val="00914C95"/>
    <w:rsid w:val="00915439"/>
    <w:rsid w:val="00917127"/>
    <w:rsid w:val="00920292"/>
    <w:rsid w:val="009233A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5DB3"/>
    <w:rsid w:val="00960682"/>
    <w:rsid w:val="009618EA"/>
    <w:rsid w:val="00967594"/>
    <w:rsid w:val="00967B5A"/>
    <w:rsid w:val="0097052A"/>
    <w:rsid w:val="00972729"/>
    <w:rsid w:val="00974901"/>
    <w:rsid w:val="00975FFE"/>
    <w:rsid w:val="0097655E"/>
    <w:rsid w:val="00976CFB"/>
    <w:rsid w:val="009776C5"/>
    <w:rsid w:val="0098004A"/>
    <w:rsid w:val="0098127D"/>
    <w:rsid w:val="00982F14"/>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2C10"/>
    <w:rsid w:val="009B372A"/>
    <w:rsid w:val="009B45B2"/>
    <w:rsid w:val="009B5284"/>
    <w:rsid w:val="009B6B36"/>
    <w:rsid w:val="009B6DF4"/>
    <w:rsid w:val="009B7435"/>
    <w:rsid w:val="009C0069"/>
    <w:rsid w:val="009C0B19"/>
    <w:rsid w:val="009C27E1"/>
    <w:rsid w:val="009C28EB"/>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2FB2"/>
    <w:rsid w:val="009E3179"/>
    <w:rsid w:val="009E38B8"/>
    <w:rsid w:val="009F01F7"/>
    <w:rsid w:val="009F0497"/>
    <w:rsid w:val="009F0B7D"/>
    <w:rsid w:val="009F0E23"/>
    <w:rsid w:val="009F1D88"/>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1F8E"/>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37C4"/>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4CF8"/>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44C"/>
    <w:rsid w:val="00AF2D37"/>
    <w:rsid w:val="00AF3B76"/>
    <w:rsid w:val="00AF467F"/>
    <w:rsid w:val="00AF4760"/>
    <w:rsid w:val="00B00178"/>
    <w:rsid w:val="00B001B9"/>
    <w:rsid w:val="00B00C81"/>
    <w:rsid w:val="00B033F4"/>
    <w:rsid w:val="00B03D67"/>
    <w:rsid w:val="00B049EB"/>
    <w:rsid w:val="00B05323"/>
    <w:rsid w:val="00B063DF"/>
    <w:rsid w:val="00B07D69"/>
    <w:rsid w:val="00B07E49"/>
    <w:rsid w:val="00B10C73"/>
    <w:rsid w:val="00B114F5"/>
    <w:rsid w:val="00B12A7E"/>
    <w:rsid w:val="00B138B7"/>
    <w:rsid w:val="00B16F3C"/>
    <w:rsid w:val="00B170A0"/>
    <w:rsid w:val="00B17650"/>
    <w:rsid w:val="00B20439"/>
    <w:rsid w:val="00B2072F"/>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0D5E"/>
    <w:rsid w:val="00B727F4"/>
    <w:rsid w:val="00B72DAC"/>
    <w:rsid w:val="00B74A13"/>
    <w:rsid w:val="00B75ECE"/>
    <w:rsid w:val="00B81821"/>
    <w:rsid w:val="00B81A29"/>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565E"/>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293"/>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6C75"/>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3D6"/>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0C1"/>
    <w:rsid w:val="00CE14B8"/>
    <w:rsid w:val="00CE2257"/>
    <w:rsid w:val="00CE49BA"/>
    <w:rsid w:val="00CE5D8E"/>
    <w:rsid w:val="00CE6A53"/>
    <w:rsid w:val="00CE6ED8"/>
    <w:rsid w:val="00CE73A5"/>
    <w:rsid w:val="00CF0B11"/>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1258"/>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6D1"/>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3B8E"/>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6D79"/>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47B6"/>
    <w:rsid w:val="00E46278"/>
    <w:rsid w:val="00E47E07"/>
    <w:rsid w:val="00E52188"/>
    <w:rsid w:val="00E532A6"/>
    <w:rsid w:val="00E54AF6"/>
    <w:rsid w:val="00E55D8B"/>
    <w:rsid w:val="00E56C9B"/>
    <w:rsid w:val="00E56DC5"/>
    <w:rsid w:val="00E61154"/>
    <w:rsid w:val="00E614C1"/>
    <w:rsid w:val="00E62527"/>
    <w:rsid w:val="00E62A76"/>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3FC"/>
    <w:rsid w:val="00E976D4"/>
    <w:rsid w:val="00EA0246"/>
    <w:rsid w:val="00EA1188"/>
    <w:rsid w:val="00EA1F98"/>
    <w:rsid w:val="00EA2065"/>
    <w:rsid w:val="00EA370E"/>
    <w:rsid w:val="00EA383D"/>
    <w:rsid w:val="00EA42C9"/>
    <w:rsid w:val="00EA59C8"/>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BBA"/>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163"/>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5BA1"/>
    <w:rsid w:val="00F07696"/>
    <w:rsid w:val="00F07B5F"/>
    <w:rsid w:val="00F119B9"/>
    <w:rsid w:val="00F13DDA"/>
    <w:rsid w:val="00F14A00"/>
    <w:rsid w:val="00F14A46"/>
    <w:rsid w:val="00F15715"/>
    <w:rsid w:val="00F1736A"/>
    <w:rsid w:val="00F208E7"/>
    <w:rsid w:val="00F21210"/>
    <w:rsid w:val="00F2164B"/>
    <w:rsid w:val="00F21DD0"/>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0A15"/>
    <w:rsid w:val="00FA2412"/>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475D"/>
    <w:rsid w:val="00FF525C"/>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EE95A1"/>
  <w15:docId w15:val="{6547ECCA-74DA-416A-A033-386110A0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E29A9"/>
    <w:rPr>
      <w:b/>
      <w:bCs/>
    </w:rPr>
  </w:style>
  <w:style w:type="paragraph" w:styleId="NormalWeb">
    <w:name w:val="Normal (Web)"/>
    <w:basedOn w:val="Normal"/>
    <w:uiPriority w:val="99"/>
    <w:unhideWhenUsed/>
    <w:rsid w:val="001E29A9"/>
    <w:pPr>
      <w:spacing w:before="100" w:beforeAutospacing="1" w:after="100" w:afterAutospacing="1"/>
    </w:pPr>
    <w:rPr>
      <w:lang w:val="en-US" w:eastAsia="en-US"/>
    </w:rPr>
  </w:style>
  <w:style w:type="character" w:styleId="FollowedHyperlink">
    <w:name w:val="FollowedHyperlink"/>
    <w:rsid w:val="00BD565E"/>
    <w:rPr>
      <w:color w:val="800080"/>
      <w:u w:val="single"/>
    </w:rPr>
  </w:style>
  <w:style w:type="paragraph" w:styleId="Header">
    <w:name w:val="header"/>
    <w:basedOn w:val="Normal"/>
    <w:link w:val="HeaderChar"/>
    <w:rsid w:val="00BD565E"/>
    <w:pPr>
      <w:tabs>
        <w:tab w:val="center" w:pos="4680"/>
        <w:tab w:val="right" w:pos="9360"/>
      </w:tabs>
    </w:pPr>
  </w:style>
  <w:style w:type="character" w:customStyle="1" w:styleId="HeaderChar">
    <w:name w:val="Header Char"/>
    <w:link w:val="Header"/>
    <w:rsid w:val="00BD565E"/>
    <w:rPr>
      <w:sz w:val="24"/>
      <w:szCs w:val="24"/>
      <w:lang w:val="en-CA" w:eastAsia="en-CA"/>
    </w:rPr>
  </w:style>
  <w:style w:type="paragraph" w:styleId="Footer">
    <w:name w:val="footer"/>
    <w:basedOn w:val="Normal"/>
    <w:link w:val="FooterChar"/>
    <w:uiPriority w:val="99"/>
    <w:rsid w:val="00BD565E"/>
    <w:pPr>
      <w:tabs>
        <w:tab w:val="center" w:pos="4680"/>
        <w:tab w:val="right" w:pos="9360"/>
      </w:tabs>
    </w:pPr>
  </w:style>
  <w:style w:type="character" w:customStyle="1" w:styleId="FooterChar">
    <w:name w:val="Footer Char"/>
    <w:link w:val="Footer"/>
    <w:uiPriority w:val="99"/>
    <w:rsid w:val="00BD565E"/>
    <w:rPr>
      <w:sz w:val="24"/>
      <w:szCs w:val="24"/>
      <w:lang w:val="en-CA" w:eastAsia="en-CA"/>
    </w:rPr>
  </w:style>
  <w:style w:type="character" w:styleId="Emphasis">
    <w:name w:val="Emphasis"/>
    <w:uiPriority w:val="20"/>
    <w:qFormat/>
    <w:rsid w:val="008D671A"/>
    <w:rPr>
      <w:i/>
      <w:iCs/>
    </w:rPr>
  </w:style>
  <w:style w:type="paragraph" w:styleId="BalloonText">
    <w:name w:val="Balloon Text"/>
    <w:basedOn w:val="Normal"/>
    <w:link w:val="BalloonTextChar"/>
    <w:semiHidden/>
    <w:unhideWhenUsed/>
    <w:rsid w:val="00C36C75"/>
    <w:rPr>
      <w:rFonts w:ascii="Segoe UI" w:hAnsi="Segoe UI" w:cs="Segoe UI"/>
      <w:sz w:val="18"/>
      <w:szCs w:val="18"/>
    </w:rPr>
  </w:style>
  <w:style w:type="character" w:customStyle="1" w:styleId="BalloonTextChar">
    <w:name w:val="Balloon Text Char"/>
    <w:basedOn w:val="DefaultParagraphFont"/>
    <w:link w:val="BalloonText"/>
    <w:semiHidden/>
    <w:rsid w:val="00C36C75"/>
    <w:rPr>
      <w:rFonts w:ascii="Segoe UI" w:hAnsi="Segoe UI" w:cs="Segoe UI"/>
      <w:sz w:val="18"/>
      <w:szCs w:val="18"/>
      <w:lang w:val="en-CA" w:eastAsia="en-CA"/>
    </w:rPr>
  </w:style>
  <w:style w:type="character" w:styleId="CommentReference">
    <w:name w:val="annotation reference"/>
    <w:basedOn w:val="DefaultParagraphFont"/>
    <w:semiHidden/>
    <w:unhideWhenUsed/>
    <w:rsid w:val="00825B4D"/>
    <w:rPr>
      <w:sz w:val="16"/>
      <w:szCs w:val="16"/>
    </w:rPr>
  </w:style>
  <w:style w:type="paragraph" w:styleId="CommentText">
    <w:name w:val="annotation text"/>
    <w:basedOn w:val="Normal"/>
    <w:link w:val="CommentTextChar"/>
    <w:semiHidden/>
    <w:unhideWhenUsed/>
    <w:rsid w:val="00825B4D"/>
    <w:rPr>
      <w:sz w:val="20"/>
      <w:szCs w:val="20"/>
    </w:rPr>
  </w:style>
  <w:style w:type="character" w:customStyle="1" w:styleId="CommentTextChar">
    <w:name w:val="Comment Text Char"/>
    <w:basedOn w:val="DefaultParagraphFont"/>
    <w:link w:val="CommentText"/>
    <w:semiHidden/>
    <w:rsid w:val="00825B4D"/>
    <w:rPr>
      <w:lang w:val="en-CA" w:eastAsia="en-CA"/>
    </w:rPr>
  </w:style>
  <w:style w:type="paragraph" w:styleId="CommentSubject">
    <w:name w:val="annotation subject"/>
    <w:basedOn w:val="CommentText"/>
    <w:next w:val="CommentText"/>
    <w:link w:val="CommentSubjectChar"/>
    <w:semiHidden/>
    <w:unhideWhenUsed/>
    <w:rsid w:val="00825B4D"/>
    <w:rPr>
      <w:b/>
      <w:bCs/>
    </w:rPr>
  </w:style>
  <w:style w:type="character" w:customStyle="1" w:styleId="CommentSubjectChar">
    <w:name w:val="Comment Subject Char"/>
    <w:basedOn w:val="CommentTextChar"/>
    <w:link w:val="CommentSubject"/>
    <w:semiHidden/>
    <w:rsid w:val="00825B4D"/>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View/Collection-571320" TargetMode="External"/><Relationship Id="rId18" Type="http://schemas.openxmlformats.org/officeDocument/2006/relationships/hyperlink" Target="https://docushare.ncdsb.com/dsweb/Get/Document-1923002/Appendix%20E%20Administration%20of%20Prescribed%20and%20Non-Prescribed%20Medication.pdf" TargetMode="External"/><Relationship Id="rId26" Type="http://schemas.openxmlformats.org/officeDocument/2006/relationships/hyperlink" Target="https://docushare.ncdsb.com/dsweb/Get/Document-1922994/Appendix%20I%20Memorandum%20No.%2081.pdf" TargetMode="External"/><Relationship Id="rId3" Type="http://schemas.openxmlformats.org/officeDocument/2006/relationships/styles" Target="styles.xml"/><Relationship Id="rId21" Type="http://schemas.openxmlformats.org/officeDocument/2006/relationships/hyperlink" Target="https://docushare.ncdsb.com/dsweb/Get/Document-1922992/Appendix%20G%20Consent%20to%20Use%2c%20Share%2c%20and%20Disclose%20Personal%20Informatio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ushare.ncdsb.com/dsweb/View/Collection-571320" TargetMode="External"/><Relationship Id="rId17" Type="http://schemas.openxmlformats.org/officeDocument/2006/relationships/hyperlink" Target="https://docushare.ncdsb.com/dsweb/Get/Document-1923002/Appendix%20E%20Administration%20of%20Prescribed%20and%20Non-Prescribed%20Medication.pdf" TargetMode="External"/><Relationship Id="rId25" Type="http://schemas.openxmlformats.org/officeDocument/2006/relationships/hyperlink" Target="https://docushare.ncdsb.com/dsweb/Get/Document-1922994/Appendix%20I%20Memorandum%20No.%2081.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ushare.ncdsb.com/dsweb/View/Collection-571320" TargetMode="External"/><Relationship Id="rId20" Type="http://schemas.openxmlformats.org/officeDocument/2006/relationships/hyperlink" Target="https://docushare.ncdsb.com/dsweb/Get/Document-1923003/Appendix%20F%20Parental%20Consent%20for%20Interscholastic%20Athletics.pdf" TargetMode="External"/><Relationship Id="rId29" Type="http://schemas.openxmlformats.org/officeDocument/2006/relationships/hyperlink" Target="https://docushare.ncdsb.com/dsweb/Get/Document-1923046/Appendix%20K%20Diabetes%20Resource%20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View/Collection-571320" TargetMode="External"/><Relationship Id="rId24" Type="http://schemas.openxmlformats.org/officeDocument/2006/relationships/hyperlink" Target="https://docushare.ncdsb.com/dsweb/Get/Document-1922993/Appendix%20H%20Memorandum%20No.%20161.pdf" TargetMode="External"/><Relationship Id="rId32" Type="http://schemas.openxmlformats.org/officeDocument/2006/relationships/hyperlink" Target="https://docushare.ncdsb.com/dsweb/Get/Document-1923047/Appendix%20L%20Glossary%20of%20Terms.pdf" TargetMode="External"/><Relationship Id="rId5" Type="http://schemas.openxmlformats.org/officeDocument/2006/relationships/webSettings" Target="webSettings.xml"/><Relationship Id="rId15" Type="http://schemas.openxmlformats.org/officeDocument/2006/relationships/hyperlink" Target="https://docushare.ncdsb.com/dsweb/View/Collection-571320" TargetMode="External"/><Relationship Id="rId23" Type="http://schemas.openxmlformats.org/officeDocument/2006/relationships/hyperlink" Target="https://docushare.ncdsb.com/dsweb/Get/Document-1922993/Appendix%20H%20Memorandum%20No.%20161.pdf" TargetMode="External"/><Relationship Id="rId28" Type="http://schemas.openxmlformats.org/officeDocument/2006/relationships/hyperlink" Target="https://docushare.ncdsb.com/dsweb/Get/Document-1922995/Appendix%20J%20Memorandum%20No.%20149.pdf" TargetMode="External"/><Relationship Id="rId10" Type="http://schemas.openxmlformats.org/officeDocument/2006/relationships/hyperlink" Target="https://docushare.ncdsb.com/dsweb/Get/Document-1923042/Appendix%20A%20Roles%20and%20Responsibilities.pdf" TargetMode="External"/><Relationship Id="rId19" Type="http://schemas.openxmlformats.org/officeDocument/2006/relationships/hyperlink" Target="https://docushare.ncdsb.com/dsweb/Get/Document-1923003/Appendix%20F%20Parental%20Consent%20for%20Interscholastic%20Athletics.pdf" TargetMode="External"/><Relationship Id="rId31" Type="http://schemas.openxmlformats.org/officeDocument/2006/relationships/hyperlink" Target="https://docushare.ncdsb.com/dsweb/Get/Document-1923047/Appendix%20L%20Glossary%20of%20Terms.pdf" TargetMode="External"/><Relationship Id="rId4" Type="http://schemas.openxmlformats.org/officeDocument/2006/relationships/settings" Target="settings.xml"/><Relationship Id="rId9" Type="http://schemas.openxmlformats.org/officeDocument/2006/relationships/hyperlink" Target="https://docushare.ncdsb.com/dsweb/Get/Document-1923042/Appendix%20A%20Roles%20and%20Responsibilities.pdf" TargetMode="External"/><Relationship Id="rId14" Type="http://schemas.openxmlformats.org/officeDocument/2006/relationships/hyperlink" Target="https://docushare.ncdsb.com/dsweb/View/Collection-571320" TargetMode="External"/><Relationship Id="rId22" Type="http://schemas.openxmlformats.org/officeDocument/2006/relationships/hyperlink" Target="https://docushare.ncdsb.com/dsweb/Get/Document-1922992/Appendix%20G%20Consent%20to%20Use%2c%20Share%2c%20and%20Disclose%20Personal%20Information.pdf" TargetMode="External"/><Relationship Id="rId27" Type="http://schemas.openxmlformats.org/officeDocument/2006/relationships/hyperlink" Target="https://docushare.ncdsb.com/dsweb/Get/Document-1922995/Appendix%20J%20Memorandum%20No.%20149.pdf" TargetMode="External"/><Relationship Id="rId30" Type="http://schemas.openxmlformats.org/officeDocument/2006/relationships/hyperlink" Target="https://docushare.ncdsb.com/dsweb/Get/Document-1923046/Appendix%20K%20Diabetes%20Resource%20Guide.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A310-7E23-4C17-B92E-9FA596BD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1457</Words>
  <Characters>11211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12643</CharactersWithSpaces>
  <SharedDoc>false</SharedDoc>
  <HLinks>
    <vt:vector size="54" baseType="variant">
      <vt:variant>
        <vt:i4>2752568</vt:i4>
      </vt:variant>
      <vt:variant>
        <vt:i4>24</vt:i4>
      </vt:variant>
      <vt:variant>
        <vt:i4>0</vt:i4>
      </vt:variant>
      <vt:variant>
        <vt:i4>5</vt:i4>
      </vt:variant>
      <vt:variant>
        <vt:lpwstr>http://docushare.ncdsb.com/dsweb/Get/Document-1409647/i.pdf</vt:lpwstr>
      </vt:variant>
      <vt:variant>
        <vt:lpwstr/>
      </vt:variant>
      <vt:variant>
        <vt:i4>2818106</vt:i4>
      </vt:variant>
      <vt:variant>
        <vt:i4>21</vt:i4>
      </vt:variant>
      <vt:variant>
        <vt:i4>0</vt:i4>
      </vt:variant>
      <vt:variant>
        <vt:i4>5</vt:i4>
      </vt:variant>
      <vt:variant>
        <vt:lpwstr>http://docushare.ncdsb.com/dsweb/Get/Document-1409654/h.pdf</vt:lpwstr>
      </vt:variant>
      <vt:variant>
        <vt:lpwstr/>
      </vt:variant>
      <vt:variant>
        <vt:i4>2818098</vt:i4>
      </vt:variant>
      <vt:variant>
        <vt:i4>18</vt:i4>
      </vt:variant>
      <vt:variant>
        <vt:i4>0</vt:i4>
      </vt:variant>
      <vt:variant>
        <vt:i4>5</vt:i4>
      </vt:variant>
      <vt:variant>
        <vt:lpwstr>http://docushare.ncdsb.com/dsweb/Get/Document-1409653/g.pdf</vt:lpwstr>
      </vt:variant>
      <vt:variant>
        <vt:lpwstr/>
      </vt:variant>
      <vt:variant>
        <vt:i4>2818098</vt:i4>
      </vt:variant>
      <vt:variant>
        <vt:i4>15</vt:i4>
      </vt:variant>
      <vt:variant>
        <vt:i4>0</vt:i4>
      </vt:variant>
      <vt:variant>
        <vt:i4>5</vt:i4>
      </vt:variant>
      <vt:variant>
        <vt:lpwstr>http://docushare.ncdsb.com/dsweb/Get/Document-1409652/f.pdf</vt:lpwstr>
      </vt:variant>
      <vt:variant>
        <vt:lpwstr/>
      </vt:variant>
      <vt:variant>
        <vt:i4>2818098</vt:i4>
      </vt:variant>
      <vt:variant>
        <vt:i4>12</vt:i4>
      </vt:variant>
      <vt:variant>
        <vt:i4>0</vt:i4>
      </vt:variant>
      <vt:variant>
        <vt:i4>5</vt:i4>
      </vt:variant>
      <vt:variant>
        <vt:lpwstr>http://docushare.ncdsb.com/dsweb/Get/Document-1409651/e.pdf</vt:lpwstr>
      </vt:variant>
      <vt:variant>
        <vt:lpwstr/>
      </vt:variant>
      <vt:variant>
        <vt:i4>2818098</vt:i4>
      </vt:variant>
      <vt:variant>
        <vt:i4>9</vt:i4>
      </vt:variant>
      <vt:variant>
        <vt:i4>0</vt:i4>
      </vt:variant>
      <vt:variant>
        <vt:i4>5</vt:i4>
      </vt:variant>
      <vt:variant>
        <vt:lpwstr>http://docushare.ncdsb.com/dsweb/Get/Document-1409650/d.pdf</vt:lpwstr>
      </vt:variant>
      <vt:variant>
        <vt:lpwstr/>
      </vt:variant>
      <vt:variant>
        <vt:i4>2752572</vt:i4>
      </vt:variant>
      <vt:variant>
        <vt:i4>6</vt:i4>
      </vt:variant>
      <vt:variant>
        <vt:i4>0</vt:i4>
      </vt:variant>
      <vt:variant>
        <vt:i4>5</vt:i4>
      </vt:variant>
      <vt:variant>
        <vt:lpwstr>http://docushare.ncdsb.com/dsweb/Get/Document-1409649/c.pdf</vt:lpwstr>
      </vt:variant>
      <vt:variant>
        <vt:lpwstr/>
      </vt:variant>
      <vt:variant>
        <vt:i4>2752572</vt:i4>
      </vt:variant>
      <vt:variant>
        <vt:i4>3</vt:i4>
      </vt:variant>
      <vt:variant>
        <vt:i4>0</vt:i4>
      </vt:variant>
      <vt:variant>
        <vt:i4>5</vt:i4>
      </vt:variant>
      <vt:variant>
        <vt:lpwstr>http://docushare.ncdsb.com/dsweb/Get/Document-1409648/b.pdf</vt:lpwstr>
      </vt:variant>
      <vt:variant>
        <vt:lpwstr/>
      </vt:variant>
      <vt:variant>
        <vt:i4>2818098</vt:i4>
      </vt:variant>
      <vt:variant>
        <vt:i4>0</vt:i4>
      </vt:variant>
      <vt:variant>
        <vt:i4>0</vt:i4>
      </vt:variant>
      <vt:variant>
        <vt:i4>5</vt:i4>
      </vt:variant>
      <vt:variant>
        <vt:lpwstr>http://docushare.ncdsb.com/dsweb/Get/Document-1409655/a.pdf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dc:creator>
  <cp:lastModifiedBy>Pisano, Anna</cp:lastModifiedBy>
  <cp:revision>18</cp:revision>
  <cp:lastPrinted>2019-09-16T20:33:00Z</cp:lastPrinted>
  <dcterms:created xsi:type="dcterms:W3CDTF">2019-02-04T16:35:00Z</dcterms:created>
  <dcterms:modified xsi:type="dcterms:W3CDTF">2020-09-18T15:34:00Z</dcterms:modified>
</cp:coreProperties>
</file>